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91" w:rsidRPr="00D070CF" w:rsidRDefault="00811091" w:rsidP="00811091">
      <w:pPr>
        <w:pStyle w:val="Header"/>
        <w:jc w:val="lowKashida"/>
        <w:rPr>
          <w:rFonts w:cs="Arabic Transparent"/>
          <w:b/>
          <w:bCs/>
          <w:i/>
          <w:iCs/>
          <w:sz w:val="44"/>
          <w:szCs w:val="44"/>
          <w:rtl/>
          <w:lang w:bidi="ar-AE"/>
        </w:rPr>
      </w:pPr>
      <w:bookmarkStart w:id="0" w:name="_GoBack"/>
      <w:bookmarkEnd w:id="0"/>
      <w:r w:rsidRPr="00D070CF">
        <w:rPr>
          <w:rFonts w:cs="Arabic Transparent" w:hint="cs"/>
          <w:b/>
          <w:bCs/>
          <w:i/>
          <w:iCs/>
          <w:sz w:val="44"/>
          <w:szCs w:val="44"/>
          <w:rtl/>
          <w:lang w:bidi="ar-AE"/>
        </w:rPr>
        <w:t>خبـــــر صحفــي</w:t>
      </w:r>
    </w:p>
    <w:p w:rsidR="00811091" w:rsidRDefault="00811091" w:rsidP="00811091">
      <w:pPr>
        <w:pStyle w:val="Header"/>
        <w:pBdr>
          <w:bottom w:val="single" w:sz="12" w:space="1" w:color="auto"/>
        </w:pBdr>
        <w:jc w:val="lowKashida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صادر من المركز الإعلامي لمؤسسة دبي للمهرجانات والتجزئة  </w:t>
      </w:r>
    </w:p>
    <w:p w:rsidR="00811091" w:rsidRDefault="00811091" w:rsidP="00811091">
      <w:pPr>
        <w:tabs>
          <w:tab w:val="left" w:pos="5220"/>
        </w:tabs>
        <w:bidi/>
        <w:jc w:val="center"/>
        <w:rPr>
          <w:rFonts w:ascii="Arial" w:hAnsi="Arial"/>
          <w:b/>
          <w:bCs/>
          <w:sz w:val="44"/>
          <w:szCs w:val="44"/>
          <w:lang w:bidi="ar-AE"/>
        </w:rPr>
      </w:pPr>
    </w:p>
    <w:p w:rsidR="00811091" w:rsidRPr="00AA248C" w:rsidRDefault="00811091" w:rsidP="00313218">
      <w:pPr>
        <w:tabs>
          <w:tab w:val="left" w:pos="5220"/>
        </w:tabs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AA248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شهدت </w:t>
      </w:r>
      <w:r w:rsidR="00B815C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فعالياته </w:t>
      </w:r>
      <w:r w:rsidRPr="00AA248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زخماً كبيراً </w:t>
      </w:r>
      <w:r w:rsidR="00313218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حتى ساعة متأخرة من الليل</w:t>
      </w:r>
      <w:r w:rsidRPr="00AA248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D0972" w:rsidRDefault="00F05A20" w:rsidP="00811091">
      <w:pPr>
        <w:tabs>
          <w:tab w:val="left" w:pos="5220"/>
        </w:tabs>
        <w:bidi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"</w:t>
      </w:r>
      <w:r w:rsidR="00A97628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عالم مدهش</w:t>
      </w:r>
      <w:r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"</w:t>
      </w:r>
      <w:r w:rsidR="00A97628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ي</w:t>
      </w:r>
      <w:r w:rsidR="00811091" w:rsidRPr="00161BE2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ستقطب</w:t>
      </w:r>
      <w:r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حوالي</w:t>
      </w:r>
      <w:r w:rsidR="00811091" w:rsidRPr="00161BE2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30 ألف زائر</w:t>
      </w:r>
      <w:r w:rsidR="00161BE2" w:rsidRPr="00161BE2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من شتى الجنسيات</w:t>
      </w:r>
      <w:r w:rsidR="00A97628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</w:t>
      </w:r>
    </w:p>
    <w:p w:rsidR="00811091" w:rsidRPr="00161BE2" w:rsidRDefault="00A97628" w:rsidP="00D33536">
      <w:pPr>
        <w:tabs>
          <w:tab w:val="left" w:pos="5220"/>
        </w:tabs>
        <w:bidi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>خلال أيام عيد</w:t>
      </w:r>
      <w:r w:rsidR="00D33536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 الفطر</w:t>
      </w:r>
    </w:p>
    <w:p w:rsidR="00811091" w:rsidRPr="00AA248C" w:rsidRDefault="00811091" w:rsidP="00811091">
      <w:pPr>
        <w:pStyle w:val="ListParagraph"/>
        <w:numPr>
          <w:ilvl w:val="0"/>
          <w:numId w:val="1"/>
        </w:numPr>
        <w:tabs>
          <w:tab w:val="left" w:pos="630"/>
        </w:tabs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AA24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مدهش ينقل الأطفال إلى مغامرات </w:t>
      </w:r>
      <w:r w:rsidR="00161BE2" w:rsidRPr="00AA24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استكشافية </w:t>
      </w:r>
      <w:r w:rsidRPr="00AA24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 المخلوقات الغريبة والمضحكة</w:t>
      </w:r>
    </w:p>
    <w:p w:rsidR="00811091" w:rsidRPr="007E62BB" w:rsidRDefault="00811091" w:rsidP="00811091">
      <w:pPr>
        <w:pStyle w:val="ListParagraph"/>
        <w:tabs>
          <w:tab w:val="left" w:pos="630"/>
        </w:tabs>
        <w:bidi/>
        <w:ind w:left="360"/>
        <w:rPr>
          <w:rFonts w:ascii="Arial" w:hAnsi="Arial"/>
          <w:b/>
          <w:bCs/>
          <w:sz w:val="32"/>
          <w:szCs w:val="32"/>
        </w:rPr>
      </w:pPr>
    </w:p>
    <w:p w:rsidR="00516A82" w:rsidRDefault="00811091" w:rsidP="00DF0DC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6D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دبي، </w:t>
      </w:r>
      <w:r w:rsidR="006D0F2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9B66D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يوليو2015: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>سجلت</w:t>
      </w:r>
      <w:r w:rsidR="00516A82" w:rsidRPr="00516A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>فعاليات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 xml:space="preserve"> "العيد في دبي- عيد الفطر"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16A82" w:rsidRPr="00516A82"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16A82" w:rsidRPr="00516A8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إحدى أكبر الوجهات الترفيهية المغطاة </w:t>
      </w:r>
      <w:r w:rsidR="00516A82">
        <w:rPr>
          <w:rFonts w:ascii="Simplified Arabic" w:hAnsi="Simplified Arabic" w:cs="Simplified Arabic" w:hint="cs"/>
          <w:sz w:val="28"/>
          <w:szCs w:val="28"/>
          <w:rtl/>
        </w:rPr>
        <w:t xml:space="preserve">في المنطقة، 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دخول حوالي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 xml:space="preserve"> 30 ألف زائر من شتى الجنسيات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 والأعمار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>خ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>صوصا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 xml:space="preserve"> زائري الدولة من دول 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مجلس التعاون الخليجي الذين جاءوا</w:t>
      </w:r>
      <w:r w:rsidR="00A2311A">
        <w:rPr>
          <w:rFonts w:ascii="Simplified Arabic" w:hAnsi="Simplified Arabic" w:cs="Simplified Arabic" w:hint="cs"/>
          <w:sz w:val="28"/>
          <w:szCs w:val="28"/>
          <w:rtl/>
        </w:rPr>
        <w:t xml:space="preserve"> مع عائلاتهم للاستمتاع بالأجواء الترفيهية خلال العيد في دبي.</w:t>
      </w:r>
    </w:p>
    <w:p w:rsidR="003962EE" w:rsidRDefault="00A2311A" w:rsidP="00DF0DC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>جذبت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 xml:space="preserve">الفعاليات الاستثنائية التي أقيمت خصيصاً بمناسبة عيد الفطر السعيد الأطفال في أجواء مليئة بالمرح، محققة شعار 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063CCE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 xml:space="preserve"> لهذا العام "مغامرة جديدة في كل خطوة"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>حيث امتدت أفراح أصدقاء مدهش من ال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أطفال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 xml:space="preserve"> وال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يافعين</w:t>
      </w:r>
      <w:r w:rsidR="003962EE">
        <w:rPr>
          <w:rFonts w:ascii="Simplified Arabic" w:hAnsi="Simplified Arabic" w:cs="Simplified Arabic" w:hint="cs"/>
          <w:sz w:val="28"/>
          <w:szCs w:val="28"/>
          <w:rtl/>
        </w:rPr>
        <w:t xml:space="preserve"> على مساحة المغامرات المنتشرة في 34 ألف متر مربع ضجت بضحكات ومرح الزوار حتى ساعة متأخرة من الليل.</w:t>
      </w:r>
    </w:p>
    <w:p w:rsidR="00A2311A" w:rsidRDefault="003962EE" w:rsidP="00DF0DC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B53D3">
        <w:rPr>
          <w:rFonts w:ascii="Simplified Arabic" w:hAnsi="Simplified Arabic" w:cs="Simplified Arabic" w:hint="cs"/>
          <w:sz w:val="28"/>
          <w:szCs w:val="28"/>
          <w:rtl/>
        </w:rPr>
        <w:t xml:space="preserve">أوضح </w:t>
      </w:r>
      <w:r w:rsidR="003726FE">
        <w:rPr>
          <w:rFonts w:ascii="Simplified Arabic" w:hAnsi="Simplified Arabic" w:cs="Simplified Arabic" w:hint="cs"/>
          <w:sz w:val="28"/>
          <w:szCs w:val="28"/>
          <w:rtl/>
        </w:rPr>
        <w:t xml:space="preserve">المركز الإعلامي لمؤسسة دبي للمهرجانات والتجزئة، إحدى مؤسسات دائرة السياحة والتسويق التجاري والمنظمة لعالم مدهش، أنه </w:t>
      </w:r>
      <w:r>
        <w:rPr>
          <w:rFonts w:ascii="Simplified Arabic" w:hAnsi="Simplified Arabic" w:cs="Simplified Arabic" w:hint="cs"/>
          <w:sz w:val="28"/>
          <w:szCs w:val="28"/>
          <w:rtl/>
        </w:rPr>
        <w:t>شهد</w:t>
      </w:r>
      <w:r w:rsidR="003726FE">
        <w:rPr>
          <w:rFonts w:ascii="Simplified Arabic" w:hAnsi="Simplified Arabic" w:cs="Simplified Arabic" w:hint="cs"/>
          <w:sz w:val="28"/>
          <w:szCs w:val="28"/>
          <w:rtl/>
        </w:rPr>
        <w:t xml:space="preserve"> زيادة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C396F">
        <w:rPr>
          <w:rFonts w:ascii="Simplified Arabic" w:hAnsi="Simplified Arabic" w:cs="Simplified Arabic" w:hint="cs"/>
          <w:sz w:val="28"/>
          <w:szCs w:val="28"/>
          <w:rtl/>
        </w:rPr>
        <w:t xml:space="preserve">في عدد زواره خلال اليوم الثاني من عيد الفطر السعيد، وصلت إلى 100%، </w:t>
      </w:r>
      <w:r w:rsidR="00540F11">
        <w:rPr>
          <w:rFonts w:ascii="Simplified Arabic" w:hAnsi="Simplified Arabic" w:cs="Simplified Arabic" w:hint="cs"/>
          <w:sz w:val="28"/>
          <w:szCs w:val="28"/>
          <w:rtl/>
        </w:rPr>
        <w:t xml:space="preserve">خاصة في فترات المساء التي سجلت طلباً 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>متزايدا</w:t>
      </w:r>
      <w:r w:rsidR="00540F11">
        <w:rPr>
          <w:rFonts w:ascii="Simplified Arabic" w:hAnsi="Simplified Arabic" w:cs="Simplified Arabic" w:hint="cs"/>
          <w:sz w:val="28"/>
          <w:szCs w:val="28"/>
          <w:rtl/>
        </w:rPr>
        <w:t>ً على تذاكر الدخول،</w:t>
      </w:r>
      <w:r w:rsidR="00BC396F">
        <w:rPr>
          <w:rFonts w:ascii="Simplified Arabic" w:hAnsi="Simplified Arabic" w:cs="Simplified Arabic" w:hint="cs"/>
          <w:sz w:val="28"/>
          <w:szCs w:val="28"/>
          <w:rtl/>
        </w:rPr>
        <w:t xml:space="preserve"> فيما </w:t>
      </w:r>
      <w:r w:rsidR="002553C8">
        <w:rPr>
          <w:rFonts w:ascii="Simplified Arabic" w:hAnsi="Simplified Arabic" w:cs="Simplified Arabic" w:hint="cs"/>
          <w:sz w:val="28"/>
          <w:szCs w:val="28"/>
          <w:rtl/>
        </w:rPr>
        <w:t xml:space="preserve">استمر </w:t>
      </w:r>
      <w:r w:rsidR="00BC396F">
        <w:rPr>
          <w:rFonts w:ascii="Simplified Arabic" w:hAnsi="Simplified Arabic" w:cs="Simplified Arabic" w:hint="cs"/>
          <w:sz w:val="28"/>
          <w:szCs w:val="28"/>
          <w:rtl/>
        </w:rPr>
        <w:t xml:space="preserve">زخم الزوار في اليوم الأخير من </w:t>
      </w:r>
      <w:r w:rsidR="00811091">
        <w:rPr>
          <w:rFonts w:ascii="Simplified Arabic" w:hAnsi="Simplified Arabic" w:cs="Simplified Arabic" w:hint="cs"/>
          <w:sz w:val="28"/>
          <w:szCs w:val="28"/>
          <w:rtl/>
        </w:rPr>
        <w:t xml:space="preserve">فعاليات </w:t>
      </w:r>
      <w:r w:rsidR="00BC396F">
        <w:rPr>
          <w:rFonts w:ascii="Simplified Arabic" w:hAnsi="Simplified Arabic" w:cs="Simplified Arabic" w:hint="cs"/>
          <w:sz w:val="28"/>
          <w:szCs w:val="28"/>
          <w:rtl/>
        </w:rPr>
        <w:t>العيد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553C8">
        <w:rPr>
          <w:rFonts w:ascii="Simplified Arabic" w:hAnsi="Simplified Arabic" w:cs="Simplified Arabic" w:hint="cs"/>
          <w:sz w:val="28"/>
          <w:szCs w:val="28"/>
          <w:rtl/>
        </w:rPr>
        <w:t>حتى ساعة متأخرة من الليل</w:t>
      </w:r>
      <w:r w:rsidR="00BC396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396F" w:rsidRDefault="00BC396F" w:rsidP="00D07F0F">
      <w:pPr>
        <w:tabs>
          <w:tab w:val="left" w:pos="522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وشكلت الفعاليات المخصصة للعيد عامل جذب قوي للزوار من شتى الجنسيات، خاصة تلك التي ا</w:t>
      </w:r>
      <w:r w:rsidR="00D07F0F">
        <w:rPr>
          <w:rFonts w:ascii="Simplified Arabic" w:hAnsi="Simplified Arabic" w:cs="Simplified Arabic" w:hint="cs"/>
          <w:sz w:val="28"/>
          <w:szCs w:val="28"/>
          <w:rtl/>
        </w:rPr>
        <w:t>عتمدت على أسلوب التفاعل بين الزوار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والعارضين، والفعاليات 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 xml:space="preserve">الترفيهية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قدمها أصدقاء مدهش الدائمين، إلى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جانب فعاليات التوعية التي قدمها مدهش إلى أحبائه الصغار، وحكاياته على أرض ا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 xml:space="preserve">لعجائب في العرض المسرحي المشوق </w:t>
      </w:r>
      <w:r w:rsidR="00CC49CA" w:rsidRPr="00CC49C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C49CA" w:rsidRPr="00CC49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مدهش في أرض العجائب</w:t>
      </w:r>
      <w:r w:rsidR="00CC49CA" w:rsidRPr="00CC49C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C49CA" w:rsidRPr="00CC49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0E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C49CA" w:rsidRPr="00CC49CA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 xml:space="preserve"> يأخذ الأطف</w:t>
      </w:r>
      <w:r w:rsidR="00750E61">
        <w:rPr>
          <w:rFonts w:ascii="Simplified Arabic" w:hAnsi="Simplified Arabic" w:cs="Simplified Arabic" w:hint="cs"/>
          <w:sz w:val="28"/>
          <w:szCs w:val="28"/>
          <w:rtl/>
        </w:rPr>
        <w:t>ال في رحلة مليئة بالمغامرات والا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>ستكشاف، ليتعرف الجميع على عدد من المخلوقات الغريبة والمضحكة، و</w:t>
      </w:r>
      <w:r w:rsidR="00750E61">
        <w:rPr>
          <w:rFonts w:ascii="Simplified Arabic" w:hAnsi="Simplified Arabic" w:cs="Simplified Arabic" w:hint="cs"/>
          <w:sz w:val="28"/>
          <w:szCs w:val="28"/>
          <w:rtl/>
        </w:rPr>
        <w:t xml:space="preserve">قد 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>حفل العرض بالعديد من الفقرات الاستعرا</w:t>
      </w:r>
      <w:r w:rsidR="00750E61">
        <w:rPr>
          <w:rFonts w:ascii="Simplified Arabic" w:hAnsi="Simplified Arabic" w:cs="Simplified Arabic" w:hint="cs"/>
          <w:sz w:val="28"/>
          <w:szCs w:val="28"/>
          <w:rtl/>
        </w:rPr>
        <w:t>ضية والبهلوانية الشيقة التي حبست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 xml:space="preserve"> الأنفاس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50E61">
        <w:rPr>
          <w:rFonts w:ascii="Simplified Arabic" w:hAnsi="Simplified Arabic" w:cs="Simplified Arabic" w:hint="cs"/>
          <w:sz w:val="28"/>
          <w:szCs w:val="28"/>
          <w:rtl/>
        </w:rPr>
        <w:t xml:space="preserve"> وحفزت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الجمهور ل</w:t>
      </w:r>
      <w:r w:rsidR="00CC49CA">
        <w:rPr>
          <w:rFonts w:ascii="Simplified Arabic" w:hAnsi="Simplified Arabic" w:cs="Simplified Arabic" w:hint="cs"/>
          <w:sz w:val="28"/>
          <w:szCs w:val="28"/>
          <w:rtl/>
        </w:rPr>
        <w:t>لتصفيق طوال العرض.</w:t>
      </w:r>
    </w:p>
    <w:p w:rsidR="00CC49CA" w:rsidRDefault="00CC49CA" w:rsidP="004E0183">
      <w:pPr>
        <w:tabs>
          <w:tab w:val="left" w:pos="522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الفعاليات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 xml:space="preserve">الجميلة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كشفت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الشخصية المرحة لدى كل زائر إلى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 xml:space="preserve">كما منحت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المغامرات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>وفعاليات الرقص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العروض الترفيهية المتنوعة الفريدة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 xml:space="preserve">بالإضافة إلى 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الألعاب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 مكنت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القدرة على إخراج ما لديهم من طاقة إيجابية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 xml:space="preserve"> فائقة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وجعلت أيام العيد مع مدهش، لحظات لا تمحى من الذاكرة،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خاصة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 xml:space="preserve">بالنسبة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للأطفال الزائرين من خارج الدولة </w:t>
      </w:r>
      <w:r w:rsidR="004E0183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الذين التقطوا الصور التذكارية مع صديقهم مدهش، وعاشوا ساعات من الترفيه في عالمه الجميل.</w:t>
      </w:r>
    </w:p>
    <w:p w:rsidR="00CC49CA" w:rsidRDefault="00CC49CA" w:rsidP="00CC49CA">
      <w:pPr>
        <w:tabs>
          <w:tab w:val="left" w:pos="522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C49CA" w:rsidRPr="00CC49CA" w:rsidRDefault="00CC49CA" w:rsidP="00CC49CA">
      <w:pPr>
        <w:tabs>
          <w:tab w:val="left" w:pos="522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49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عرض "فلاش موب"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الراقص</w:t>
      </w:r>
    </w:p>
    <w:p w:rsidR="00CC49CA" w:rsidRDefault="00CC49CA" w:rsidP="00CC6D91">
      <w:pPr>
        <w:tabs>
          <w:tab w:val="left" w:pos="522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حظي عرض "فلاش موب" الذي قدمه أصدقاء مدهش على المسرح الرئيسي بإقبال كبير من الزوار ال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>أطفال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 xml:space="preserve"> واليافعين على حد سواء،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 xml:space="preserve">قد قدم العرض لمحات من رقصات مرحة شهيرة يحبها الصغار، وهي رقصات تفاعلية 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 xml:space="preserve">ممتعة 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 xml:space="preserve">حيث يرقص الجميع على موسيقى صاخبة لمدة قصيرة، لكنها كافية لتنشيط 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 xml:space="preserve">أعضاء 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 xml:space="preserve">الجسم، وإعطاء جرعة من الحيوية لمتابعي العرض الراقص ليواصلوا يومهم بنشاط متجدد داخل 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C6D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BC8" w:rsidRDefault="00037BC8" w:rsidP="00037BC8">
      <w:pPr>
        <w:bidi/>
        <w:spacing w:after="0"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C6D91" w:rsidRDefault="00CC6D91" w:rsidP="00037BC8">
      <w:pPr>
        <w:bidi/>
        <w:spacing w:after="0"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6D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الألعاب المطاطية للأطفال واليافعين</w:t>
      </w:r>
    </w:p>
    <w:p w:rsidR="00CC6D91" w:rsidRDefault="00037BC8" w:rsidP="00DF0DC0">
      <w:pPr>
        <w:tabs>
          <w:tab w:val="left" w:pos="5220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استقطب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 xml:space="preserve"> عالم مدهش الألعاب المطاطية </w:t>
      </w:r>
      <w:r>
        <w:rPr>
          <w:rFonts w:ascii="Simplified Arabic" w:hAnsi="Simplified Arabic" w:cs="Simplified Arabic" w:hint="cs"/>
          <w:sz w:val="28"/>
          <w:szCs w:val="28"/>
          <w:rtl/>
        </w:rPr>
        <w:t>ليمتع أصدقا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ء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>منحدرات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>تسمح بالانزلاق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 xml:space="preserve"> عليها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 عدداً كبيراً من 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 xml:space="preserve">الزوار الأطفال 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>خلال أيام العيد، و</w:t>
      </w:r>
      <w:r w:rsidR="00CC6D91" w:rsidRPr="00CC6D91">
        <w:rPr>
          <w:rFonts w:ascii="Simplified Arabic" w:hAnsi="Simplified Arabic" w:cs="Simplified Arabic"/>
          <w:sz w:val="28"/>
          <w:szCs w:val="28"/>
          <w:rtl/>
        </w:rPr>
        <w:t xml:space="preserve">قد صممت 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هذه اللعبة لتكون من المغامرات الآمنة التي يعشقها رواد 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D2175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 من ا</w:t>
      </w:r>
      <w:r w:rsidR="00CC6D91" w:rsidRPr="00CC6D91">
        <w:rPr>
          <w:rFonts w:ascii="Simplified Arabic" w:hAnsi="Simplified Arabic" w:cs="Simplified Arabic"/>
          <w:sz w:val="28"/>
          <w:szCs w:val="28"/>
          <w:rtl/>
        </w:rPr>
        <w:t>لفئة العمرية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 xml:space="preserve"> (6- 11سنة)</w:t>
      </w:r>
      <w:r w:rsidR="00DF0DC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C6D91" w:rsidRPr="00CC6D91">
        <w:rPr>
          <w:rFonts w:ascii="Simplified Arabic" w:hAnsi="Simplified Arabic" w:cs="Simplified Arabic"/>
          <w:sz w:val="28"/>
          <w:szCs w:val="28"/>
          <w:rtl/>
        </w:rPr>
        <w:t xml:space="preserve">وهي محاطة بالعديد من العناصر </w:t>
      </w:r>
      <w:r w:rsidR="001D3120">
        <w:rPr>
          <w:rFonts w:ascii="Simplified Arabic" w:hAnsi="Simplified Arabic" w:cs="Simplified Arabic" w:hint="cs"/>
          <w:sz w:val="28"/>
          <w:szCs w:val="28"/>
          <w:rtl/>
        </w:rPr>
        <w:t xml:space="preserve">التشكيلية الجذابة </w:t>
      </w:r>
      <w:r w:rsidR="00CC6D91" w:rsidRPr="00CC6D91">
        <w:rPr>
          <w:rFonts w:ascii="Simplified Arabic" w:hAnsi="Simplified Arabic" w:cs="Simplified Arabic"/>
          <w:sz w:val="28"/>
          <w:szCs w:val="28"/>
          <w:rtl/>
        </w:rPr>
        <w:t xml:space="preserve">ذات الألوان الزاهية والمصممة لتناسب </w:t>
      </w:r>
      <w:r w:rsidR="00161BE2">
        <w:rPr>
          <w:rFonts w:ascii="Simplified Arabic" w:hAnsi="Simplified Arabic" w:cs="Simplified Arabic" w:hint="cs"/>
          <w:sz w:val="28"/>
          <w:szCs w:val="28"/>
          <w:rtl/>
        </w:rPr>
        <w:t>زوارها</w:t>
      </w:r>
      <w:r w:rsidR="00CC6D91" w:rsidRPr="00CC6D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3120" w:rsidRPr="001D3120" w:rsidRDefault="001D3120" w:rsidP="001D312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D3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ضحكات الأطفال على </w:t>
      </w:r>
      <w:r w:rsidRPr="001D3120">
        <w:rPr>
          <w:rFonts w:ascii="Simplified Arabic" w:hAnsi="Simplified Arabic" w:cs="Simplified Arabic"/>
          <w:b/>
          <w:bCs/>
          <w:sz w:val="28"/>
          <w:szCs w:val="28"/>
          <w:rtl/>
        </w:rPr>
        <w:t>الباليرينا</w:t>
      </w:r>
      <w:r w:rsidRPr="001D312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1D3120" w:rsidRPr="00CC170B" w:rsidRDefault="001D3120" w:rsidP="001D3120">
      <w:pPr>
        <w:bidi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3120" w:rsidRDefault="001D3120" w:rsidP="00811091">
      <w:pPr>
        <w:tabs>
          <w:tab w:val="left" w:pos="5220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3120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تدور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الباليرينا بالأطفال من عمر 3-6 سنوات لتجذب أنظار ذويهم إلى تلك الضحكات التي زادت من بهجة العيد، وضاعفت من مرحهم في دورات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 xml:space="preserve"> راقصة البالية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المسلية. هذه اللعبة شهدت لحظات الفرح الفطرية </w:t>
      </w:r>
      <w:r w:rsidR="006D0F22">
        <w:rPr>
          <w:rFonts w:ascii="Simplified Arabic" w:hAnsi="Simplified Arabic" w:cs="Simplified Arabic" w:hint="cs"/>
          <w:sz w:val="28"/>
          <w:szCs w:val="28"/>
          <w:rtl/>
        </w:rPr>
        <w:t>للأطفال، وسجلت خلال أيام العيد إ</w:t>
      </w:r>
      <w:r>
        <w:rPr>
          <w:rFonts w:ascii="Simplified Arabic" w:hAnsi="Simplified Arabic" w:cs="Simplified Arabic" w:hint="cs"/>
          <w:sz w:val="28"/>
          <w:szCs w:val="28"/>
          <w:rtl/>
        </w:rPr>
        <w:t>قبالاً منقطع النظير، ل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>تقدم لل</w:t>
      </w:r>
      <w:r w:rsidRPr="001D3120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>غار تجربة مسلية وآمنة تجعلهم يستمتعون بن</w:t>
      </w:r>
      <w:r w:rsidRPr="001D3120">
        <w:rPr>
          <w:rFonts w:ascii="Simplified Arabic" w:hAnsi="Simplified Arabic" w:cs="Simplified Arabic" w:hint="cs"/>
          <w:sz w:val="28"/>
          <w:szCs w:val="28"/>
          <w:rtl/>
        </w:rPr>
        <w:t>سمات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 xml:space="preserve"> الهواء على وجوههم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وهم يرقصون على ذراعي الباليرينا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811091">
        <w:rPr>
          <w:rFonts w:ascii="Simplified Arabic" w:hAnsi="Simplified Arabic" w:cs="Simplified Arabic" w:hint="cs"/>
          <w:sz w:val="28"/>
          <w:szCs w:val="28"/>
          <w:rtl/>
        </w:rPr>
        <w:t>حملت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3120">
        <w:rPr>
          <w:rFonts w:ascii="Simplified Arabic" w:hAnsi="Simplified Arabic" w:cs="Simplified Arabic"/>
          <w:sz w:val="28"/>
          <w:szCs w:val="28"/>
          <w:rtl/>
        </w:rPr>
        <w:t xml:space="preserve">12 راكباً </w:t>
      </w:r>
      <w:r w:rsidR="00811091">
        <w:rPr>
          <w:rFonts w:ascii="Simplified Arabic" w:hAnsi="Simplified Arabic" w:cs="Simplified Arabic" w:hint="cs"/>
          <w:sz w:val="28"/>
          <w:szCs w:val="28"/>
          <w:rtl/>
        </w:rPr>
        <w:t>في كل مرة أصبحوا من أصدقاء هذه الراقصة الدائمين.</w:t>
      </w:r>
    </w:p>
    <w:p w:rsidR="00811091" w:rsidRDefault="00811091" w:rsidP="00811091">
      <w:pPr>
        <w:pStyle w:val="NormalWeb"/>
        <w:bidi/>
        <w:jc w:val="both"/>
        <w:rPr>
          <w:rStyle w:val="goog-gtc-translatable"/>
          <w:rFonts w:ascii="Simplified Arabic" w:hAnsi="Simplified Arabic" w:cs="Simplified Arabic"/>
          <w:sz w:val="28"/>
          <w:szCs w:val="28"/>
          <w:rtl/>
        </w:rPr>
      </w:pP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والجدير بالذكر، أن "عالم مدهش" يمتد هذا العام على مساحة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تزيد على 34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,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000 متر مربع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داخل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مركز دبي التجاري العالمي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في القاعات 1-8 </w:t>
      </w:r>
      <w:r w:rsidR="006D0F22"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و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هو يعدّ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الوجهة الترفيهية العائلية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الأمثل في فصل الصيف و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التي تمنح الصغار من جم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يع الأعمار الفرصة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للتعلم ضمن أجواء مريحة وممتعة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،</w:t>
      </w:r>
      <w:r w:rsidR="00F05C3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وفي بيئة آمنة 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تقدم تجارب عالمية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متفردة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 تثري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أوقات الأطفال </w:t>
      </w:r>
      <w:r w:rsidR="00F05C3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وتساعدهم على</w:t>
      </w:r>
      <w:r w:rsidR="00F05C3A"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الاكتشاف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.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11091" w:rsidRDefault="00811091" w:rsidP="00811091">
      <w:pPr>
        <w:pStyle w:val="NormalWeb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ويوفر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"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عالم مدهش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"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منصة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مثالية للترفيه والفائدة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، إذ يضم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أنشطة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فريدة مثل ألعاب المهارة وألعاب التشويق والمغامرا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ت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CB4AF1"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الألعاب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المطاطية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، بالإضافة إلى مجموعة واسعة من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خيارات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الأطعمة والمشروبات.</w:t>
      </w:r>
      <w:r w:rsidRPr="00E26B5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11091" w:rsidRPr="00DF5CDE" w:rsidRDefault="00811091" w:rsidP="006A495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يفتح </w:t>
      </w:r>
      <w:r w:rsidR="00D623A6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عالم مدهش</w:t>
      </w:r>
      <w:r w:rsidR="00D623A6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أبوابه خلال الفترة ما بين 9 يوليو إلى 29 أغسطس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2015 من الساعة 9:00 صباحاً وحتى الساعة 12 منتصف الليل من يوم السبت إلى الأربعاء، ومن الساعة 9:00 صباحاً إلى الساعة 1:00</w:t>
      </w:r>
      <w:r w:rsidRPr="00DF5CDE"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بعد منتصف الليل يومي الخميس والجمعة.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ويبلغ سعر تذكرة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دخول عالم مدهش 20 درهماً للصغار والكبار، فيما يستطيع الأطفال دون الثالثة من العمر الدخول مجاناً.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811091" w:rsidRPr="00DF5CDE" w:rsidRDefault="00811091" w:rsidP="0081109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1091" w:rsidRPr="00DF5CDE" w:rsidRDefault="00811091" w:rsidP="0081109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للمزيد من المعلومات يرجى </w:t>
      </w:r>
      <w:r w:rsidRPr="00DF5C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التواصل عبر التالي:- </w:t>
      </w:r>
    </w:p>
    <w:p w:rsidR="00811091" w:rsidRPr="00DF5CDE" w:rsidRDefault="00811091" w:rsidP="0081109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- مركز اتصال دائرة السياحة والتسويق التجاري على الرقم </w:t>
      </w:r>
      <w:r w:rsidRPr="00DF5CDE">
        <w:rPr>
          <w:rFonts w:ascii="Simplified Arabic" w:hAnsi="Simplified Arabic" w:cs="Simplified Arabic"/>
          <w:sz w:val="28"/>
          <w:szCs w:val="28"/>
          <w:lang w:bidi="ar-AE"/>
        </w:rPr>
        <w:t>+971 600 555 559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811091" w:rsidRPr="00DF5CDE" w:rsidRDefault="00811091" w:rsidP="0081109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- 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>ال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موقع 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الإلكتروني </w:t>
      </w:r>
      <w:hyperlink r:id="rId7" w:history="1">
        <w:r w:rsidRPr="00DF5CDE">
          <w:rPr>
            <w:rFonts w:ascii="Simplified Arabic" w:hAnsi="Simplified Arabic" w:cs="Simplified Arabic"/>
            <w:color w:val="000000"/>
            <w:sz w:val="28"/>
            <w:szCs w:val="28"/>
            <w:lang w:bidi="ar-AE"/>
          </w:rPr>
          <w:t>modheshworld.com</w:t>
        </w:r>
      </w:hyperlink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811091" w:rsidRPr="00DF5CDE" w:rsidRDefault="00CA36AE" w:rsidP="004E0EF6">
      <w:pPr>
        <w:bidi/>
        <w:spacing w:after="200" w:line="276" w:lineRule="auto"/>
        <w:rPr>
          <w:color w:val="000000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 مواقع التواصل الا</w:t>
      </w:r>
      <w:r w:rsidR="00811091"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جتماعي:</w:t>
      </w:r>
    </w:p>
    <w:p w:rsidR="00811091" w:rsidRPr="00DF5CDE" w:rsidRDefault="00811091" w:rsidP="004E0EF6">
      <w:pPr>
        <w:spacing w:after="200" w:line="276" w:lineRule="auto"/>
        <w:rPr>
          <w:color w:val="000000"/>
          <w:lang w:val="en-GB"/>
        </w:rPr>
      </w:pPr>
      <w:r w:rsidRPr="00DF5CDE">
        <w:rPr>
          <w:color w:val="000000"/>
          <w:lang w:val="en-GB"/>
        </w:rPr>
        <w:t xml:space="preserve">Hashtag: </w:t>
      </w:r>
      <w:r w:rsidRPr="00DF5CDE">
        <w:rPr>
          <w:b/>
          <w:bCs/>
          <w:color w:val="000000"/>
          <w:lang w:val="en-GB"/>
        </w:rPr>
        <w:t>#</w:t>
      </w:r>
      <w:proofErr w:type="spellStart"/>
      <w:r w:rsidRPr="00DF5CDE">
        <w:rPr>
          <w:b/>
          <w:bCs/>
          <w:color w:val="000000"/>
          <w:lang w:val="en-GB"/>
        </w:rPr>
        <w:t>ModheshWorld</w:t>
      </w:r>
      <w:proofErr w:type="spellEnd"/>
    </w:p>
    <w:p w:rsidR="00811091" w:rsidRPr="00DF5CDE" w:rsidRDefault="00811091" w:rsidP="004E0EF6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 w:rsidRPr="00DF5CDE">
        <w:rPr>
          <w:color w:val="1F497D"/>
        </w:rPr>
        <w:t xml:space="preserve">Facebook: </w:t>
      </w:r>
      <w:hyperlink r:id="rId8" w:history="1">
        <w:r w:rsidRPr="00DF5CDE">
          <w:rPr>
            <w:color w:val="0000FF"/>
            <w:u w:val="single"/>
          </w:rPr>
          <w:t>https://www.facebook.com/ModheshWorld</w:t>
        </w:r>
      </w:hyperlink>
    </w:p>
    <w:p w:rsidR="00811091" w:rsidRPr="00DF5CDE" w:rsidRDefault="00811091" w:rsidP="004E0EF6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proofErr w:type="spellStart"/>
      <w:r w:rsidRPr="00DF5CDE">
        <w:rPr>
          <w:color w:val="000000"/>
        </w:rPr>
        <w:t>Youtube</w:t>
      </w:r>
      <w:proofErr w:type="gramStart"/>
      <w:r w:rsidRPr="00DF5CDE">
        <w:rPr>
          <w:color w:val="000000"/>
        </w:rPr>
        <w:t>:</w:t>
      </w:r>
      <w:proofErr w:type="gramEnd"/>
      <w:hyperlink r:id="rId9" w:history="1">
        <w:r w:rsidRPr="00DF5CDE">
          <w:rPr>
            <w:color w:val="0000FF"/>
            <w:u w:val="single"/>
          </w:rPr>
          <w:t>https</w:t>
        </w:r>
        <w:proofErr w:type="spellEnd"/>
        <w:r w:rsidRPr="00DF5CDE">
          <w:rPr>
            <w:color w:val="0000FF"/>
            <w:u w:val="single"/>
          </w:rPr>
          <w:t>://www.youtube.com/user/ModheshWorld</w:t>
        </w:r>
      </w:hyperlink>
    </w:p>
    <w:p w:rsidR="00811091" w:rsidRPr="00DF5CDE" w:rsidRDefault="00811091" w:rsidP="004E0EF6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 w:rsidRPr="00DF5CDE">
        <w:rPr>
          <w:color w:val="1F497D"/>
        </w:rPr>
        <w:t>Twitter: @</w:t>
      </w:r>
      <w:proofErr w:type="spellStart"/>
      <w:r w:rsidRPr="00DF5CDE">
        <w:rPr>
          <w:color w:val="1F497D"/>
        </w:rPr>
        <w:t>ModheshWorld</w:t>
      </w:r>
      <w:proofErr w:type="spellEnd"/>
    </w:p>
    <w:p w:rsidR="00811091" w:rsidRPr="00DF5CDE" w:rsidRDefault="00811091" w:rsidP="004E0EF6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 </w:t>
      </w:r>
      <w:r w:rsidRPr="00DF5CDE">
        <w:rPr>
          <w:color w:val="000000"/>
        </w:rPr>
        <w:t>Instagram:</w:t>
      </w:r>
      <w:r w:rsidRPr="00DF5CDE">
        <w:rPr>
          <w:color w:val="1F497D"/>
        </w:rPr>
        <w:t xml:space="preserve"> @</w:t>
      </w:r>
      <w:proofErr w:type="spellStart"/>
      <w:r w:rsidRPr="00DF5CDE">
        <w:rPr>
          <w:color w:val="1F497D"/>
        </w:rPr>
        <w:t>ModheshWorld</w:t>
      </w:r>
      <w:proofErr w:type="spellEnd"/>
      <w:r w:rsidRPr="00DF5CDE">
        <w:rPr>
          <w:rFonts w:hint="cs"/>
          <w:color w:val="1F497D"/>
          <w:rtl/>
        </w:rPr>
        <w:t xml:space="preserve"> </w:t>
      </w:r>
    </w:p>
    <w:p w:rsidR="00811091" w:rsidRPr="00516A82" w:rsidRDefault="00811091" w:rsidP="00811091">
      <w:pPr>
        <w:tabs>
          <w:tab w:val="left" w:pos="5220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811091" w:rsidRPr="00516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03" w:rsidRDefault="00E91D03" w:rsidP="00AA248C">
      <w:pPr>
        <w:spacing w:after="0" w:line="240" w:lineRule="auto"/>
      </w:pPr>
      <w:r>
        <w:separator/>
      </w:r>
    </w:p>
  </w:endnote>
  <w:endnote w:type="continuationSeparator" w:id="0">
    <w:p w:rsidR="00E91D03" w:rsidRDefault="00E91D03" w:rsidP="00AA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03" w:rsidRDefault="00E91D03" w:rsidP="00AA248C">
      <w:pPr>
        <w:spacing w:after="0" w:line="240" w:lineRule="auto"/>
      </w:pPr>
      <w:r>
        <w:separator/>
      </w:r>
    </w:p>
  </w:footnote>
  <w:footnote w:type="continuationSeparator" w:id="0">
    <w:p w:rsidR="00E91D03" w:rsidRDefault="00E91D03" w:rsidP="00AA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25795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248C" w:rsidRDefault="00AA24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D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A248C" w:rsidRDefault="00AA2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5C54"/>
    <w:multiLevelType w:val="hybridMultilevel"/>
    <w:tmpl w:val="8436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82"/>
    <w:rsid w:val="00037BC8"/>
    <w:rsid w:val="00063CCE"/>
    <w:rsid w:val="00161BE2"/>
    <w:rsid w:val="001D3120"/>
    <w:rsid w:val="002553C8"/>
    <w:rsid w:val="00313218"/>
    <w:rsid w:val="00320E45"/>
    <w:rsid w:val="003726FE"/>
    <w:rsid w:val="003962EE"/>
    <w:rsid w:val="004E0183"/>
    <w:rsid w:val="004E0EF6"/>
    <w:rsid w:val="00516A82"/>
    <w:rsid w:val="00540F11"/>
    <w:rsid w:val="005A39D0"/>
    <w:rsid w:val="006A4953"/>
    <w:rsid w:val="006D0F22"/>
    <w:rsid w:val="00750E61"/>
    <w:rsid w:val="00753DF9"/>
    <w:rsid w:val="007929BF"/>
    <w:rsid w:val="007B2EAD"/>
    <w:rsid w:val="00811091"/>
    <w:rsid w:val="008B53D3"/>
    <w:rsid w:val="008C4D7C"/>
    <w:rsid w:val="00A2311A"/>
    <w:rsid w:val="00A97628"/>
    <w:rsid w:val="00AA248C"/>
    <w:rsid w:val="00B815CD"/>
    <w:rsid w:val="00BC396F"/>
    <w:rsid w:val="00BE3722"/>
    <w:rsid w:val="00CA36AE"/>
    <w:rsid w:val="00CB4AF1"/>
    <w:rsid w:val="00CC49CA"/>
    <w:rsid w:val="00CC6D91"/>
    <w:rsid w:val="00CD0972"/>
    <w:rsid w:val="00CE0C2B"/>
    <w:rsid w:val="00D07F0F"/>
    <w:rsid w:val="00D21753"/>
    <w:rsid w:val="00D33536"/>
    <w:rsid w:val="00D623A6"/>
    <w:rsid w:val="00DF0DC0"/>
    <w:rsid w:val="00E91D03"/>
    <w:rsid w:val="00F05A20"/>
    <w:rsid w:val="00F05C3A"/>
    <w:rsid w:val="00F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B875B-A28C-4519-A765-5F8C6D7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rsid w:val="00811091"/>
  </w:style>
  <w:style w:type="paragraph" w:styleId="ListParagraph">
    <w:name w:val="List Paragraph"/>
    <w:basedOn w:val="Normal"/>
    <w:uiPriority w:val="34"/>
    <w:qFormat/>
    <w:rsid w:val="00811091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811091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1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dhesh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heshworl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odhesh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DTCM</dc:creator>
  <cp:keywords/>
  <dc:description/>
  <cp:lastModifiedBy>Abood A Crash</cp:lastModifiedBy>
  <cp:revision>2</cp:revision>
  <dcterms:created xsi:type="dcterms:W3CDTF">2015-07-21T11:13:00Z</dcterms:created>
  <dcterms:modified xsi:type="dcterms:W3CDTF">2015-07-21T11:13:00Z</dcterms:modified>
</cp:coreProperties>
</file>