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73" w:rsidRDefault="009E0573" w:rsidP="009E0573">
      <w:pPr>
        <w:pStyle w:val="Header"/>
        <w:pBdr>
          <w:bottom w:val="single" w:sz="12" w:space="1" w:color="auto"/>
        </w:pBdr>
        <w:bidi/>
        <w:jc w:val="both"/>
        <w:rPr>
          <w:rFonts w:cs="Arabic Transparent"/>
          <w:b/>
          <w:bCs/>
          <w:sz w:val="20"/>
          <w:szCs w:val="20"/>
          <w:lang w:bidi="ar-AE"/>
        </w:rPr>
      </w:pPr>
      <w:bookmarkStart w:id="0" w:name="_GoBack"/>
      <w:bookmarkEnd w:id="0"/>
      <w:r>
        <w:rPr>
          <w:rFonts w:cs="Arabic Transparent"/>
          <w:b/>
          <w:bCs/>
          <w:rtl/>
          <w:lang w:bidi="ar-AE"/>
        </w:rPr>
        <w:t>صادر عن المركز الإعلامي لمؤسسة دبي للمهرجانات والتجزئة</w:t>
      </w:r>
    </w:p>
    <w:p w:rsidR="009E0573" w:rsidRDefault="009E0573" w:rsidP="009E0573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AE"/>
        </w:rPr>
      </w:pPr>
    </w:p>
    <w:p w:rsidR="00E40766" w:rsidRDefault="00E40766" w:rsidP="00E40766">
      <w:pPr>
        <w:pStyle w:val="NoSpacing"/>
        <w:bidi/>
        <w:jc w:val="center"/>
        <w:rPr>
          <w:rFonts w:ascii="Simplified Arabic" w:hAnsi="Simplified Arabic" w:cs="Simplified Arabic"/>
          <w:bCs/>
          <w:sz w:val="40"/>
          <w:szCs w:val="40"/>
          <w:rtl/>
          <w:lang w:bidi="ar-AE"/>
        </w:rPr>
      </w:pPr>
      <w:r>
        <w:rPr>
          <w:rFonts w:ascii="Simplified Arabic" w:hAnsi="Simplified Arabic" w:cs="Simplified Arabic" w:hint="cs"/>
          <w:bCs/>
          <w:sz w:val="40"/>
          <w:szCs w:val="40"/>
          <w:rtl/>
          <w:lang w:bidi="ar-AE"/>
        </w:rPr>
        <w:t>ويقدم جوائز قيمة للمتسوقين</w:t>
      </w:r>
    </w:p>
    <w:p w:rsidR="002B0F41" w:rsidRPr="007A2AEC" w:rsidRDefault="002B0F41" w:rsidP="00E40766">
      <w:pPr>
        <w:pStyle w:val="NoSpacing"/>
        <w:bidi/>
        <w:jc w:val="center"/>
        <w:rPr>
          <w:rFonts w:ascii="Simplified Arabic" w:hAnsi="Simplified Arabic" w:cs="Simplified Arabic"/>
          <w:bCs/>
          <w:sz w:val="40"/>
          <w:szCs w:val="40"/>
          <w:rtl/>
          <w:lang w:bidi="ar-AE"/>
        </w:rPr>
      </w:pPr>
      <w:r w:rsidRPr="007A2AEC">
        <w:rPr>
          <w:rFonts w:ascii="Simplified Arabic" w:hAnsi="Simplified Arabic" w:cs="Simplified Arabic"/>
          <w:bCs/>
          <w:sz w:val="40"/>
          <w:szCs w:val="40"/>
          <w:rtl/>
          <w:lang w:bidi="ar-AE"/>
        </w:rPr>
        <w:t xml:space="preserve">دبي فستيفال سيتي مول </w:t>
      </w:r>
      <w:r w:rsidR="00E40766">
        <w:rPr>
          <w:rFonts w:ascii="Simplified Arabic" w:hAnsi="Simplified Arabic" w:cs="Simplified Arabic" w:hint="cs"/>
          <w:bCs/>
          <w:sz w:val="40"/>
          <w:szCs w:val="40"/>
          <w:rtl/>
          <w:lang w:bidi="ar-AE"/>
        </w:rPr>
        <w:t xml:space="preserve">يحتضن العديد من الفعاليات المشوقة خلال </w:t>
      </w:r>
      <w:r w:rsidRPr="007A2AEC">
        <w:rPr>
          <w:rFonts w:ascii="Simplified Arabic" w:hAnsi="Simplified Arabic" w:cs="Simplified Arabic"/>
          <w:bCs/>
          <w:sz w:val="40"/>
          <w:szCs w:val="40"/>
          <w:rtl/>
          <w:lang w:bidi="ar-AE"/>
        </w:rPr>
        <w:t>مفاجآت صيف دبي 2015</w:t>
      </w:r>
    </w:p>
    <w:p w:rsidR="007A24EA" w:rsidRDefault="008A6937" w:rsidP="00396EA6">
      <w:pPr>
        <w:pStyle w:val="NoSpacing"/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sz w:val="28"/>
          <w:szCs w:val="28"/>
          <w:rtl/>
          <w:lang w:bidi="ar-AE"/>
        </w:rPr>
      </w:pPr>
      <w:r w:rsidRPr="00C24E48">
        <w:rPr>
          <w:rFonts w:ascii="Simplified Arabic" w:hAnsi="Simplified Arabic" w:cs="Simplified Arabic"/>
          <w:bCs/>
          <w:sz w:val="28"/>
          <w:szCs w:val="28"/>
          <w:rtl/>
          <w:lang w:bidi="ar-AE"/>
        </w:rPr>
        <w:t xml:space="preserve">دبي، 15 يوليو2015: 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أعلن دبي فستيفال سيتي مول</w:t>
      </w:r>
      <w:r w:rsidR="007625E3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، الوجهة الرائدة للتسوق والتسلية والترفيه، 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عن </w:t>
      </w:r>
      <w:r w:rsidR="00881D5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سلسلة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من العروض والفعاليات الاستثنائية التي ستنطلق خلال مفاجآت صيف دبي</w:t>
      </w:r>
      <w:r w:rsidR="00881D5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2015</w:t>
      </w:r>
      <w:r w:rsidR="00396EA6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، </w:t>
      </w:r>
      <w:r w:rsidR="0056078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و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تشمل حملات ترويجية مميزة </w:t>
      </w:r>
      <w:r w:rsidR="007625E3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مقدمة </w:t>
      </w:r>
      <w:r w:rsidR="0015750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من متاجر المول</w:t>
      </w:r>
      <w:r w:rsidR="00881D5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وبرامج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ترفيهية عالمية المستوى، وكذلك </w:t>
      </w:r>
      <w:r w:rsidR="002C7702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سحب للفو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ز بسيارة لكزس </w:t>
      </w:r>
      <w:r w:rsidRPr="00C24E48">
        <w:rPr>
          <w:rFonts w:ascii="Simplified Arabic" w:hAnsi="Simplified Arabic" w:cs="Simplified Arabic"/>
          <w:sz w:val="28"/>
          <w:szCs w:val="28"/>
        </w:rPr>
        <w:t>GS</w:t>
      </w:r>
      <w:r w:rsidR="007625E3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الفاخرة،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إلى جانب العديد من الأنشطة المتنوعة.  </w:t>
      </w:r>
    </w:p>
    <w:p w:rsidR="00F0334A" w:rsidRDefault="006665AA" w:rsidP="00396EA6">
      <w:pPr>
        <w:pStyle w:val="NoSpacing"/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sz w:val="28"/>
          <w:szCs w:val="28"/>
          <w:rtl/>
          <w:lang w:bidi="ar-AE"/>
        </w:rPr>
      </w:pP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وقال براد ميرشانت، مدير عام، دبي فستيفال سيتي مول: "</w:t>
      </w:r>
      <w:r w:rsidR="008350A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يسرنا الشراكة مع مؤسسة دبي للمهرجانات والتجزئة</w:t>
      </w:r>
      <w:r w:rsidR="00C72450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مجدداً</w:t>
      </w:r>
      <w:r w:rsidR="008350A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في </w:t>
      </w:r>
      <w:r w:rsidR="00296E64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دورة العام الحالي من </w:t>
      </w:r>
      <w:r w:rsidR="002B0F4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مفاجآت صيف دبي</w:t>
      </w:r>
      <w:r w:rsidR="008350A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، حيث سنقدم لزوّار المول باقة </w:t>
      </w:r>
      <w:r w:rsidR="00A04EAF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متنوعة </w:t>
      </w:r>
      <w:r w:rsidR="008350A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من العروض والفعاليات المعدة خصيصاً لتلائم أذواق الأطفال والكبار من كافة الفئات العمرية. </w:t>
      </w:r>
      <w:r w:rsidR="00F0334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ومع أجواء الصيف الحافلة بالمرح والبهجة في كافة أرجاء دبي فستيفال سيتي مول، </w:t>
      </w:r>
      <w:r w:rsidR="000F778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يسرنا </w:t>
      </w:r>
      <w:r w:rsidR="00CF76B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دعوة سكان دولة الإمارات</w:t>
      </w:r>
      <w:r w:rsidR="00396EA6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العربية المتحدة</w:t>
      </w:r>
      <w:r w:rsidR="00CF76B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لزيارة </w:t>
      </w:r>
      <w:r w:rsidR="009E07F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ال</w:t>
      </w:r>
      <w:r w:rsidR="000F778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مول </w:t>
      </w:r>
      <w:r w:rsidR="007A24E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</w:t>
      </w:r>
      <w:r w:rsidR="00F0334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قضاء وقت ممتع </w:t>
      </w:r>
      <w:r w:rsidR="007A24E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مع </w:t>
      </w:r>
      <w:r w:rsidR="00CF76B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العروض والبرامج</w:t>
      </w:r>
      <w:r w:rsidR="007625E3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الرائعة</w:t>
      </w:r>
      <w:r w:rsidR="00CF76B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التي نوفرها لهم</w:t>
      </w:r>
      <w:r w:rsidR="00F0334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".</w:t>
      </w:r>
    </w:p>
    <w:p w:rsidR="002656B8" w:rsidRDefault="00560788" w:rsidP="00396EA6">
      <w:pPr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AE"/>
        </w:rPr>
      </w:pP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ويستضيف المول </w:t>
      </w:r>
      <w:r w:rsidR="001215C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خلال الفترة</w:t>
      </w:r>
      <w:r w:rsidR="00396EA6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من </w:t>
      </w:r>
      <w:r w:rsidR="001215C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23</w:t>
      </w:r>
      <w:r w:rsidR="00396EA6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إلى</w:t>
      </w:r>
      <w:r w:rsidR="001215C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29 يوليو</w:t>
      </w:r>
      <w:r w:rsidR="002656B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، </w:t>
      </w:r>
      <w:r w:rsidR="00967EAF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أول </w:t>
      </w:r>
      <w:r w:rsidR="001215C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عرض</w:t>
      </w:r>
      <w:r w:rsidR="00967EAF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حي </w:t>
      </w:r>
      <w:r w:rsidR="002656B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مأخوذ عن ا</w:t>
      </w:r>
      <w:r w:rsidR="00967EAF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</w:t>
      </w:r>
      <w:r w:rsidR="001215C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مسلسل الكرتوني</w:t>
      </w:r>
      <w:r w:rsidR="00CD172B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العائلي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1215C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"</w:t>
      </w:r>
      <w:r w:rsidR="002656B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غ</w:t>
      </w:r>
      <w:r w:rsidR="00396EA6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</w:t>
      </w:r>
      <w:r w:rsidR="001215C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مب</w:t>
      </w:r>
      <w:r w:rsidR="00D4034F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و</w:t>
      </w:r>
      <w:r w:rsidR="001215C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ل"</w:t>
      </w:r>
      <w:r w:rsidR="00396EA6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 وهو عرض "عالم غامبول الرائع" المسرحي</w:t>
      </w:r>
      <w:r w:rsidR="002656B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،</w:t>
      </w:r>
      <w:r w:rsidR="001215C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والذي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يتوجه للأطفال من خلال </w:t>
      </w:r>
      <w:r w:rsidR="00D4034F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تناول أمور الحياة اليومية</w:t>
      </w:r>
      <w:r w:rsidR="002656B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4034F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من منظور طفولي بريء قريب من القلب</w:t>
      </w:r>
      <w:r w:rsidR="002656B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. </w:t>
      </w:r>
    </w:p>
    <w:p w:rsidR="002656B8" w:rsidRDefault="002656B8" w:rsidP="00396EA6">
      <w:pPr>
        <w:pStyle w:val="NoSpacing"/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sz w:val="28"/>
          <w:szCs w:val="28"/>
          <w:rtl/>
          <w:lang w:bidi="ar-AE"/>
        </w:rPr>
      </w:pP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كما سيشار</w:t>
      </w:r>
      <w:r w:rsidR="001245C2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ك الأطفال في الفعاليات ال</w:t>
      </w:r>
      <w:r w:rsidR="001245C2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تعليمية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التي تقام في قصر الأحلام الجميل وحدائقه خلال الفترة 23 يوليو</w:t>
      </w:r>
      <w:r w:rsid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وحتى 5 سبتمبر، </w:t>
      </w:r>
      <w:r w:rsidR="00F0334A"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بما في ذلك ورش</w:t>
      </w:r>
      <w:r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عمل تجميل الحدائق ورسم </w:t>
      </w:r>
      <w:r w:rsidR="00D13743"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الشخصيات </w:t>
      </w:r>
      <w:r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الكرتونية المفضلة</w:t>
      </w:r>
      <w:r w:rsidR="00D13743"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لدى الأطفال</w:t>
      </w:r>
      <w:r w:rsidR="006D3072"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على وجوههم. </w:t>
      </w:r>
      <w:r w:rsidR="00EE0D83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كذلك سيقام </w:t>
      </w:r>
      <w:r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سوق</w:t>
      </w:r>
      <w:r w:rsidR="007A2AEC" w:rsidRPr="00F0334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</w:t>
      </w:r>
      <w:r w:rsidR="00396EA6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الأطفال </w:t>
      </w:r>
      <w:r w:rsidR="007A2AEC" w:rsidRPr="00F0334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الصيفي للمنتجات المتنوعة</w:t>
      </w:r>
      <w:r w:rsidR="00F0334A" w:rsidRPr="00F0334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</w:t>
      </w:r>
      <w:r w:rsidR="006D3072"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F0334A" w:rsidRPr="00F0334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</w:t>
      </w:r>
      <w:r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مفهوم </w:t>
      </w:r>
      <w:r w:rsidR="00F0334A" w:rsidRPr="00F0334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</w:t>
      </w:r>
      <w:r w:rsidR="00460456"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مبتكر</w:t>
      </w:r>
      <w:r w:rsidR="00F0334A" w:rsidRPr="00F0334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الأحدث </w:t>
      </w:r>
      <w:r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في دبي فستيفال سيتي مول، </w:t>
      </w:r>
      <w:r w:rsidR="00460456" w:rsidRPr="00F0334A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والذ</w:t>
      </w:r>
      <w:r w:rsidR="00460456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ي </w:t>
      </w:r>
      <w:r w:rsidR="006D3072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ي</w:t>
      </w:r>
      <w:r w:rsidR="00460456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تم بموجبه </w:t>
      </w:r>
      <w:r w:rsidR="00D13743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اخت</w:t>
      </w:r>
      <w:r w:rsidR="00460456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ي</w:t>
      </w:r>
      <w:r w:rsidR="00D13743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ار 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مت</w:t>
      </w:r>
      <w:r w:rsidR="002C7702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</w:t>
      </w:r>
      <w:r w:rsidR="00222CE7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ج</w:t>
      </w:r>
      <w:r w:rsidR="00222CE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ر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رائد</w:t>
      </w:r>
      <w:r w:rsidR="002C7702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ة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13743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لعرض منتجاتها الخاصة بالأطفال في فستيفال سكوير الجديدة</w:t>
      </w:r>
      <w:r w:rsidR="00EE0D83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كلياً</w:t>
      </w:r>
      <w:r w:rsidR="00D13743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وذ</w:t>
      </w:r>
      <w:r w:rsidR="00460456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</w:t>
      </w:r>
      <w:r w:rsidR="00D13743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ك خلال الفترة 30 يوليو وحتى 15 أغسطس. </w:t>
      </w:r>
    </w:p>
    <w:p w:rsidR="00D63CE5" w:rsidRDefault="0090020D" w:rsidP="00396EA6">
      <w:pPr>
        <w:pStyle w:val="NoSpacing"/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AE"/>
        </w:rPr>
      </w:pPr>
      <w:r w:rsidRPr="002A4DD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ويتميز </w:t>
      </w:r>
      <w:r w:rsidR="00396EA6">
        <w:rPr>
          <w:rFonts w:ascii="Simplified Arabic" w:hAnsi="Simplified Arabic" w:cs="Simplified Arabic" w:hint="cs"/>
          <w:sz w:val="28"/>
          <w:szCs w:val="28"/>
          <w:rtl/>
        </w:rPr>
        <w:t xml:space="preserve">حدث مفاجآت صيف دبي </w:t>
      </w:r>
      <w:r w:rsidRPr="002A4DD2">
        <w:rPr>
          <w:rFonts w:ascii="Simplified Arabic" w:hAnsi="Simplified Arabic" w:cs="Simplified Arabic"/>
          <w:sz w:val="28"/>
          <w:szCs w:val="28"/>
          <w:rtl/>
        </w:rPr>
        <w:t xml:space="preserve">هذا العام في </w:t>
      </w:r>
      <w:r w:rsidR="00384389">
        <w:rPr>
          <w:rFonts w:ascii="Simplified Arabic" w:hAnsi="Simplified Arabic" w:cs="Simplified Arabic" w:hint="cs"/>
          <w:sz w:val="28"/>
          <w:szCs w:val="28"/>
          <w:rtl/>
        </w:rPr>
        <w:t xml:space="preserve">دبي فستيفال سيتي </w:t>
      </w:r>
      <w:r w:rsidRPr="002A4DD2">
        <w:rPr>
          <w:rFonts w:ascii="Simplified Arabic" w:hAnsi="Simplified Arabic" w:cs="Simplified Arabic"/>
          <w:sz w:val="28"/>
          <w:szCs w:val="28"/>
          <w:rtl/>
        </w:rPr>
        <w:t>مول</w:t>
      </w:r>
      <w:r w:rsidR="002A4DD2">
        <w:rPr>
          <w:rFonts w:ascii="Simplified Arabic" w:hAnsi="Simplified Arabic" w:cs="Simplified Arabic" w:hint="cs"/>
          <w:sz w:val="28"/>
          <w:szCs w:val="28"/>
          <w:rtl/>
        </w:rPr>
        <w:t xml:space="preserve">، بفعالية </w:t>
      </w:r>
      <w:r w:rsidR="00D338D5">
        <w:rPr>
          <w:rFonts w:ascii="Simplified Arabic" w:hAnsi="Simplified Arabic" w:cs="Simplified Arabic" w:hint="cs"/>
          <w:sz w:val="28"/>
          <w:szCs w:val="28"/>
          <w:rtl/>
        </w:rPr>
        <w:t>بارزة</w:t>
      </w:r>
      <w:r w:rsidR="002A4DD2">
        <w:rPr>
          <w:rFonts w:ascii="Simplified Arabic" w:hAnsi="Simplified Arabic" w:cs="Simplified Arabic" w:hint="cs"/>
          <w:sz w:val="28"/>
          <w:szCs w:val="28"/>
          <w:rtl/>
        </w:rPr>
        <w:t xml:space="preserve"> أخرى تتمثل ب</w:t>
      </w:r>
      <w:r w:rsidR="002A4DD2">
        <w:rPr>
          <w:rFonts w:ascii="Simplified Arabic" w:hAnsi="Simplified Arabic" w:cs="Simplified Arabic" w:hint="cs"/>
          <w:b/>
          <w:sz w:val="28"/>
          <w:szCs w:val="28"/>
          <w:rtl/>
        </w:rPr>
        <w:t>عرض</w:t>
      </w:r>
      <w:r w:rsidR="0015297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خاص لـ </w:t>
      </w:r>
      <w:r w:rsidR="00222CE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"</w:t>
      </w:r>
      <w:r w:rsidR="0015297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لويد واربي</w:t>
      </w:r>
      <w:r w:rsidR="00222CE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"</w:t>
      </w:r>
      <w:r w:rsidR="0015297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9558E8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</w:t>
      </w:r>
      <w:r w:rsidR="00B83D9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مقدم </w:t>
      </w:r>
      <w:r w:rsidR="009558E8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الشهير ل</w:t>
      </w:r>
      <w:r w:rsidR="00B83D9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برنامج</w:t>
      </w:r>
      <w:r w:rsidR="002A4DD2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الفنون والأشغال اليدوية </w:t>
      </w:r>
      <w:r w:rsidR="00152978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"آرت أتّاك"</w:t>
      </w:r>
      <w:r w:rsidR="00315CB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على قناة ديزني التلفزيونية البريطانية.</w:t>
      </w:r>
      <w:r w:rsidR="00E83934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وسيقدم لويد عرضاً حياً مبتكراً </w:t>
      </w:r>
      <w:r w:rsidR="0006775E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كما يستضيف م</w:t>
      </w:r>
      <w:r w:rsidR="00E83934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جموعة م</w:t>
      </w:r>
      <w:r w:rsidR="000422B4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ن الأطفال ضمن ورشة عمل تفاعلية </w:t>
      </w:r>
      <w:r w:rsidR="000422B4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تقام</w:t>
      </w:r>
      <w:r w:rsidR="00E83934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3CE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يوم 12 أغسطس. </w:t>
      </w:r>
    </w:p>
    <w:p w:rsidR="00805C77" w:rsidRDefault="00222CE7" w:rsidP="007734F4">
      <w:pPr>
        <w:pStyle w:val="NoSpacing"/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بالإضافة</w:t>
      </w:r>
      <w:r w:rsidR="00AF3525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إلى ذلك،</w:t>
      </w:r>
      <w:r w:rsidR="00D63CE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ستقدم دورا المستكشفة عرضها الجديد في دولة الإمارات</w:t>
      </w:r>
      <w:r w:rsidR="007734F4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العربية المتحدة</w:t>
      </w:r>
      <w:r w:rsidR="00D63CE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في دبي فستيفال سيتي مول خلال الفترة 18 إلى 24 أغسطس</w:t>
      </w:r>
      <w:r w:rsidR="007734F4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مع عرض دورا ذا اكسبلورر المسرحي، </w:t>
      </w:r>
      <w:r w:rsidR="00805C77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و</w:t>
      </w:r>
      <w:r w:rsidR="00805C7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سيحصل ا</w:t>
      </w:r>
      <w:r w:rsidR="00D63CE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لأطفال</w:t>
      </w:r>
      <w:r w:rsidR="00805C7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على</w:t>
      </w:r>
      <w:r w:rsidR="00D63CE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معلومات شيّقة عن الحيوانات بما فيها التنين ال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أسطوري</w:t>
      </w:r>
      <w:r w:rsidR="00D63CE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وعائلة السلاحف </w:t>
      </w:r>
      <w:r w:rsidR="00805C7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والعديد من الحيوانات الأخرى. </w:t>
      </w:r>
      <w:r w:rsidR="00D63CE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وستتاح الفرصة للأطفال 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</w:t>
      </w:r>
      <w:r w:rsidR="00D63CE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لقاء </w:t>
      </w:r>
      <w:r w:rsidR="004B4A6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شخص</w:t>
      </w:r>
      <w:r w:rsidR="001245C2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ي</w:t>
      </w:r>
      <w:r w:rsidR="004B4A6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تهم </w:t>
      </w:r>
      <w:r w:rsidR="004E3A7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الكرتونية </w:t>
      </w:r>
      <w:r w:rsidR="004B4A6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المفضلة </w:t>
      </w:r>
      <w:r w:rsidR="00D63CE5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وذلك بعد انتهاء كل عرض.   </w:t>
      </w:r>
    </w:p>
    <w:p w:rsidR="002D66C8" w:rsidRDefault="00222CE7" w:rsidP="003927FF">
      <w:pPr>
        <w:pStyle w:val="NoSpacing"/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وأ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كد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ميرشانت: "نتطلع على الدوام </w:t>
      </w:r>
      <w:r w:rsidR="00CB4289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لتعزيز ال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عروض </w:t>
      </w:r>
      <w:r w:rsidR="00CB4289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المقدمة من 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متاجر المول</w:t>
      </w:r>
      <w:r w:rsidR="00CB4289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وتوسيع نطاقها،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460456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إضافة إلى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توفير المزيد من فعاليات التسلية والترفيه للعملاء الذين يرغبون بتمضية أوقات لا مثيل لها </w:t>
      </w:r>
      <w:r w:rsidR="00CB4289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برفقة</w:t>
      </w:r>
      <w:r w:rsidR="002D66C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أفراد عائلاتهم وأصدقائهم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.</w:t>
      </w:r>
      <w:r w:rsidR="002D66C8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وقد تمكنّا من تحقيق ذلك بفضل الدعم الكبير الذي قدمه الرعاة بما فيهم المتاجر الشهيرة، نظارات دبي، ريفولي، </w:t>
      </w:r>
      <w:r w:rsidR="0002227B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ركن المجوهرات، توماس سابو وكذلك سلسلة الهايبر ماركت المعروف</w:t>
      </w:r>
      <w:r w:rsidR="003927FF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"هايبر بانده" التي يقع مقرها في</w:t>
      </w:r>
      <w:r w:rsidR="0002227B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السعودية.</w:t>
      </w:r>
      <w:r w:rsidR="002D66C8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  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 </w:t>
      </w:r>
    </w:p>
    <w:p w:rsidR="00C24E48" w:rsidRPr="00C24E48" w:rsidRDefault="00566CE0" w:rsidP="007734F4">
      <w:pPr>
        <w:pStyle w:val="NoSpacing"/>
        <w:bidi/>
        <w:spacing w:before="100" w:beforeAutospacing="1" w:after="100" w:afterAutospacing="1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وسيكون بانتظار العملاء مكافأة خاصة خلال </w:t>
      </w:r>
      <w:r w:rsidR="004A6AE1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دورة العام الجاري من مفاجآت صيف دبي، 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حيث ستتاح فرصة</w:t>
      </w:r>
      <w:r w:rsidR="00682F19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فريدة 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للمتسوقين الذين ينفقون أكثر من </w:t>
      </w:r>
      <w:r w:rsidR="00682F19" w:rsidRPr="00C24E48">
        <w:rPr>
          <w:rFonts w:ascii="Simplified Arabic" w:hAnsi="Simplified Arabic" w:cs="Simplified Arabic"/>
          <w:sz w:val="28"/>
          <w:szCs w:val="28"/>
        </w:rPr>
        <w:t xml:space="preserve">250 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درهم</w:t>
      </w:r>
      <w:r w:rsidR="000F778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اً</w:t>
      </w:r>
      <w:r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في أي من متاجر ال</w:t>
      </w:r>
      <w:r w:rsidR="00A04EAF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مول</w:t>
      </w:r>
      <w:r w:rsidR="00D018B5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</w:t>
      </w:r>
      <w:r w:rsidR="00D018B5">
        <w:rPr>
          <w:rFonts w:ascii="Simplified Arabic" w:hAnsi="Simplified Arabic" w:cs="Simplified Arabic"/>
          <w:b/>
          <w:sz w:val="28"/>
          <w:szCs w:val="28"/>
          <w:lang w:bidi="ar-AE"/>
        </w:rPr>
        <w:t xml:space="preserve"> </w:t>
      </w:r>
      <w:r w:rsidR="000F778C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</w:t>
      </w:r>
      <w:r w:rsidR="00682F19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لمشاركة في السحب الذي سيجري في نهاية ال</w:t>
      </w:r>
      <w:r w:rsidR="007734F4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حدث</w:t>
      </w:r>
      <w:r w:rsidR="00682F19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، </w:t>
      </w:r>
      <w:r w:rsidR="008D35E9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</w:t>
      </w:r>
      <w:r w:rsidR="00682F19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سيحصل الفائز المحظوظ على سيارة لكزس </w:t>
      </w:r>
      <w:r w:rsidR="00682F19" w:rsidRPr="00C24E48">
        <w:rPr>
          <w:rFonts w:ascii="Simplified Arabic" w:hAnsi="Simplified Arabic" w:cs="Simplified Arabic"/>
          <w:sz w:val="28"/>
          <w:szCs w:val="28"/>
        </w:rPr>
        <w:t>GS</w:t>
      </w:r>
      <w:r w:rsidR="00222CE7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جديدة</w:t>
      </w:r>
      <w:r w:rsidR="00222CE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تبلغ قيمتها أكثر من </w:t>
      </w:r>
      <w:r w:rsidR="00222CE7">
        <w:rPr>
          <w:rFonts w:ascii="Simplified Arabic" w:hAnsi="Simplified Arabic" w:cs="Simplified Arabic"/>
          <w:bCs/>
          <w:sz w:val="28"/>
          <w:szCs w:val="28"/>
          <w:lang w:bidi="ar-AE"/>
        </w:rPr>
        <w:t xml:space="preserve">200,000 </w:t>
      </w:r>
      <w:r w:rsidR="00222CE7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 xml:space="preserve"> </w:t>
      </w:r>
      <w:r w:rsidR="00222CE7" w:rsidRPr="00222CE7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درهم.</w:t>
      </w:r>
      <w:r w:rsidR="00682F19" w:rsidRPr="00C24E48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</w:p>
    <w:p w:rsidR="00EB1AC9" w:rsidRDefault="00C24E48" w:rsidP="00C24E48">
      <w:pPr>
        <w:pStyle w:val="NoSpacing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4E48">
        <w:rPr>
          <w:rFonts w:ascii="Simplified Arabic" w:hAnsi="Simplified Arabic" w:cs="Simplified Arabic"/>
          <w:b/>
          <w:bCs/>
          <w:sz w:val="28"/>
          <w:szCs w:val="28"/>
          <w:rtl/>
        </w:rPr>
        <w:t>-انتهى-</w:t>
      </w:r>
    </w:p>
    <w:p w:rsidR="007A2AEC" w:rsidRDefault="007A2AEC" w:rsidP="007A2AEC">
      <w:pPr>
        <w:jc w:val="both"/>
        <w:rPr>
          <w:sz w:val="28"/>
          <w:szCs w:val="28"/>
          <w:rtl/>
        </w:rPr>
      </w:pPr>
    </w:p>
    <w:p w:rsidR="004E337C" w:rsidRDefault="004E337C" w:rsidP="007A2AEC">
      <w:pPr>
        <w:jc w:val="both"/>
        <w:rPr>
          <w:sz w:val="28"/>
          <w:szCs w:val="28"/>
        </w:rPr>
      </w:pPr>
    </w:p>
    <w:p w:rsidR="007A2AEC" w:rsidRDefault="007A2AEC" w:rsidP="007A2AEC">
      <w:pPr>
        <w:pStyle w:val="NoSpacing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83D97" w:rsidRDefault="00B83D97" w:rsidP="00B83D97">
      <w:pPr>
        <w:pStyle w:val="NoSpacing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A2AEC" w:rsidRPr="00C24E48" w:rsidRDefault="007A2AEC" w:rsidP="007A2AEC">
      <w:pPr>
        <w:pStyle w:val="NoSpacing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24E48" w:rsidRPr="00C24E48" w:rsidRDefault="00C24E48" w:rsidP="00C24E48">
      <w:pPr>
        <w:pStyle w:val="NoSpacing"/>
        <w:jc w:val="both"/>
        <w:rPr>
          <w:rFonts w:ascii="Simplified Arabic" w:hAnsi="Simplified Arabic" w:cs="Simplified Arabic"/>
          <w:bCs/>
          <w:sz w:val="28"/>
          <w:szCs w:val="28"/>
        </w:rPr>
      </w:pPr>
    </w:p>
    <w:sectPr w:rsidR="00C24E48" w:rsidRPr="00C24E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FE" w:rsidRDefault="006A24FE" w:rsidP="00AD0CC9">
      <w:r>
        <w:separator/>
      </w:r>
    </w:p>
  </w:endnote>
  <w:endnote w:type="continuationSeparator" w:id="0">
    <w:p w:rsidR="006A24FE" w:rsidRDefault="006A24FE" w:rsidP="00AD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FE" w:rsidRDefault="006A24FE" w:rsidP="00AD0CC9">
      <w:r>
        <w:separator/>
      </w:r>
    </w:p>
  </w:footnote>
  <w:footnote w:type="continuationSeparator" w:id="0">
    <w:p w:rsidR="006A24FE" w:rsidRDefault="006A24FE" w:rsidP="00AD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C9" w:rsidRDefault="00AD0CC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4F3"/>
    <w:multiLevelType w:val="hybridMultilevel"/>
    <w:tmpl w:val="4978F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E44E36"/>
    <w:multiLevelType w:val="hybridMultilevel"/>
    <w:tmpl w:val="5F86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5D25"/>
    <w:multiLevelType w:val="hybridMultilevel"/>
    <w:tmpl w:val="489C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6FB8"/>
    <w:multiLevelType w:val="hybridMultilevel"/>
    <w:tmpl w:val="5E00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45C4E"/>
    <w:multiLevelType w:val="hybridMultilevel"/>
    <w:tmpl w:val="B618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27D7"/>
    <w:multiLevelType w:val="hybridMultilevel"/>
    <w:tmpl w:val="4FF2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D5608"/>
    <w:multiLevelType w:val="hybridMultilevel"/>
    <w:tmpl w:val="70C0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A0EB6"/>
    <w:multiLevelType w:val="multilevel"/>
    <w:tmpl w:val="348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A19D0"/>
    <w:multiLevelType w:val="hybridMultilevel"/>
    <w:tmpl w:val="E2C2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85"/>
    <w:rsid w:val="00002F23"/>
    <w:rsid w:val="00003393"/>
    <w:rsid w:val="00003AE5"/>
    <w:rsid w:val="00005CFC"/>
    <w:rsid w:val="00007BA1"/>
    <w:rsid w:val="0001051E"/>
    <w:rsid w:val="00011D70"/>
    <w:rsid w:val="00012749"/>
    <w:rsid w:val="00015122"/>
    <w:rsid w:val="00015D4F"/>
    <w:rsid w:val="00017297"/>
    <w:rsid w:val="0002206C"/>
    <w:rsid w:val="0002227B"/>
    <w:rsid w:val="0002371C"/>
    <w:rsid w:val="00024412"/>
    <w:rsid w:val="000303B8"/>
    <w:rsid w:val="0003254A"/>
    <w:rsid w:val="00032DD5"/>
    <w:rsid w:val="00036E89"/>
    <w:rsid w:val="0003738C"/>
    <w:rsid w:val="00040649"/>
    <w:rsid w:val="000422B4"/>
    <w:rsid w:val="0004270A"/>
    <w:rsid w:val="00053518"/>
    <w:rsid w:val="0006365F"/>
    <w:rsid w:val="00064237"/>
    <w:rsid w:val="0006775E"/>
    <w:rsid w:val="00067FC8"/>
    <w:rsid w:val="00067FED"/>
    <w:rsid w:val="00070C90"/>
    <w:rsid w:val="00071A9D"/>
    <w:rsid w:val="000810A0"/>
    <w:rsid w:val="0008115D"/>
    <w:rsid w:val="0008243D"/>
    <w:rsid w:val="00083513"/>
    <w:rsid w:val="00083B44"/>
    <w:rsid w:val="00086CB9"/>
    <w:rsid w:val="00087F02"/>
    <w:rsid w:val="000914C4"/>
    <w:rsid w:val="00093A19"/>
    <w:rsid w:val="000949A8"/>
    <w:rsid w:val="000A00E7"/>
    <w:rsid w:val="000A501C"/>
    <w:rsid w:val="000A5C10"/>
    <w:rsid w:val="000A64D8"/>
    <w:rsid w:val="000A7A42"/>
    <w:rsid w:val="000B7372"/>
    <w:rsid w:val="000C0F05"/>
    <w:rsid w:val="000C2187"/>
    <w:rsid w:val="000C2E82"/>
    <w:rsid w:val="000C304C"/>
    <w:rsid w:val="000D1465"/>
    <w:rsid w:val="000D6BAC"/>
    <w:rsid w:val="000E2786"/>
    <w:rsid w:val="000E2B8B"/>
    <w:rsid w:val="000F031A"/>
    <w:rsid w:val="000F1BED"/>
    <w:rsid w:val="000F27EE"/>
    <w:rsid w:val="000F571D"/>
    <w:rsid w:val="000F6C3E"/>
    <w:rsid w:val="000F778C"/>
    <w:rsid w:val="000F7EA6"/>
    <w:rsid w:val="001008CF"/>
    <w:rsid w:val="00100F31"/>
    <w:rsid w:val="00101D53"/>
    <w:rsid w:val="001034CF"/>
    <w:rsid w:val="00104391"/>
    <w:rsid w:val="00106DF3"/>
    <w:rsid w:val="001101B4"/>
    <w:rsid w:val="00110761"/>
    <w:rsid w:val="00111F3E"/>
    <w:rsid w:val="001125E2"/>
    <w:rsid w:val="0011674D"/>
    <w:rsid w:val="001215CC"/>
    <w:rsid w:val="001245C2"/>
    <w:rsid w:val="00126F3D"/>
    <w:rsid w:val="00127D1B"/>
    <w:rsid w:val="001311EF"/>
    <w:rsid w:val="0013232C"/>
    <w:rsid w:val="001342F4"/>
    <w:rsid w:val="00135456"/>
    <w:rsid w:val="00135C36"/>
    <w:rsid w:val="00140515"/>
    <w:rsid w:val="00142C97"/>
    <w:rsid w:val="00145A35"/>
    <w:rsid w:val="00150DC4"/>
    <w:rsid w:val="00152978"/>
    <w:rsid w:val="00154BB5"/>
    <w:rsid w:val="001564F8"/>
    <w:rsid w:val="00157505"/>
    <w:rsid w:val="001579C0"/>
    <w:rsid w:val="00157CE7"/>
    <w:rsid w:val="00162844"/>
    <w:rsid w:val="00171741"/>
    <w:rsid w:val="001736C4"/>
    <w:rsid w:val="001757B0"/>
    <w:rsid w:val="00175E52"/>
    <w:rsid w:val="00182A8B"/>
    <w:rsid w:val="00187280"/>
    <w:rsid w:val="0019542E"/>
    <w:rsid w:val="00196DC3"/>
    <w:rsid w:val="00197639"/>
    <w:rsid w:val="001A36CD"/>
    <w:rsid w:val="001A42C6"/>
    <w:rsid w:val="001A469C"/>
    <w:rsid w:val="001A626C"/>
    <w:rsid w:val="001B1334"/>
    <w:rsid w:val="001B5C4C"/>
    <w:rsid w:val="001C00A1"/>
    <w:rsid w:val="001C15B6"/>
    <w:rsid w:val="001C1BAA"/>
    <w:rsid w:val="001C358E"/>
    <w:rsid w:val="001C3F50"/>
    <w:rsid w:val="001C6D84"/>
    <w:rsid w:val="001D1B8D"/>
    <w:rsid w:val="001D2506"/>
    <w:rsid w:val="001E0F1D"/>
    <w:rsid w:val="001F09C4"/>
    <w:rsid w:val="001F1111"/>
    <w:rsid w:val="001F7D62"/>
    <w:rsid w:val="00202037"/>
    <w:rsid w:val="00202A4F"/>
    <w:rsid w:val="00205036"/>
    <w:rsid w:val="00206BC4"/>
    <w:rsid w:val="002122E2"/>
    <w:rsid w:val="002124A7"/>
    <w:rsid w:val="002149F3"/>
    <w:rsid w:val="002170EF"/>
    <w:rsid w:val="00217926"/>
    <w:rsid w:val="00220AEF"/>
    <w:rsid w:val="00222CE7"/>
    <w:rsid w:val="00225AF8"/>
    <w:rsid w:val="00225B9F"/>
    <w:rsid w:val="002278F4"/>
    <w:rsid w:val="002337B7"/>
    <w:rsid w:val="00233FC8"/>
    <w:rsid w:val="00236B6A"/>
    <w:rsid w:val="002410E8"/>
    <w:rsid w:val="00241FB6"/>
    <w:rsid w:val="00243AB2"/>
    <w:rsid w:val="00243EA7"/>
    <w:rsid w:val="00251F58"/>
    <w:rsid w:val="00252667"/>
    <w:rsid w:val="00256E5D"/>
    <w:rsid w:val="00260F0D"/>
    <w:rsid w:val="002618D5"/>
    <w:rsid w:val="002656B8"/>
    <w:rsid w:val="002719DB"/>
    <w:rsid w:val="00271C84"/>
    <w:rsid w:val="00271D51"/>
    <w:rsid w:val="00274085"/>
    <w:rsid w:val="00274A3E"/>
    <w:rsid w:val="00282D02"/>
    <w:rsid w:val="00283BBC"/>
    <w:rsid w:val="00290113"/>
    <w:rsid w:val="002909F5"/>
    <w:rsid w:val="00291374"/>
    <w:rsid w:val="002930E5"/>
    <w:rsid w:val="00294B0E"/>
    <w:rsid w:val="00296CA7"/>
    <w:rsid w:val="00296E64"/>
    <w:rsid w:val="002A1D66"/>
    <w:rsid w:val="002A3203"/>
    <w:rsid w:val="002A3A2D"/>
    <w:rsid w:val="002A4DD2"/>
    <w:rsid w:val="002A522D"/>
    <w:rsid w:val="002B0F41"/>
    <w:rsid w:val="002B219D"/>
    <w:rsid w:val="002B2C86"/>
    <w:rsid w:val="002B7183"/>
    <w:rsid w:val="002C5FB6"/>
    <w:rsid w:val="002C7702"/>
    <w:rsid w:val="002D0185"/>
    <w:rsid w:val="002D1661"/>
    <w:rsid w:val="002D578B"/>
    <w:rsid w:val="002D66C8"/>
    <w:rsid w:val="002E0429"/>
    <w:rsid w:val="002E1FD4"/>
    <w:rsid w:val="002E5261"/>
    <w:rsid w:val="002E7E07"/>
    <w:rsid w:val="002F2CA8"/>
    <w:rsid w:val="002F42EC"/>
    <w:rsid w:val="002F483E"/>
    <w:rsid w:val="002F54E7"/>
    <w:rsid w:val="0030077D"/>
    <w:rsid w:val="00302859"/>
    <w:rsid w:val="003050A2"/>
    <w:rsid w:val="00305CEE"/>
    <w:rsid w:val="003101BA"/>
    <w:rsid w:val="003104C1"/>
    <w:rsid w:val="003110A5"/>
    <w:rsid w:val="003115CC"/>
    <w:rsid w:val="00315C7A"/>
    <w:rsid w:val="00315CBC"/>
    <w:rsid w:val="0032020D"/>
    <w:rsid w:val="003217F2"/>
    <w:rsid w:val="003223B6"/>
    <w:rsid w:val="00323CCA"/>
    <w:rsid w:val="00326FD8"/>
    <w:rsid w:val="00330D01"/>
    <w:rsid w:val="00336636"/>
    <w:rsid w:val="00340CE2"/>
    <w:rsid w:val="0034308C"/>
    <w:rsid w:val="00344924"/>
    <w:rsid w:val="0035279B"/>
    <w:rsid w:val="00356C25"/>
    <w:rsid w:val="00363998"/>
    <w:rsid w:val="003700F5"/>
    <w:rsid w:val="00370842"/>
    <w:rsid w:val="00372F97"/>
    <w:rsid w:val="00374374"/>
    <w:rsid w:val="00383104"/>
    <w:rsid w:val="0038362B"/>
    <w:rsid w:val="00384389"/>
    <w:rsid w:val="00385D8C"/>
    <w:rsid w:val="0039007F"/>
    <w:rsid w:val="003927FF"/>
    <w:rsid w:val="00393D57"/>
    <w:rsid w:val="00396EA6"/>
    <w:rsid w:val="00397557"/>
    <w:rsid w:val="00397951"/>
    <w:rsid w:val="003A17B1"/>
    <w:rsid w:val="003A3F2C"/>
    <w:rsid w:val="003A42C5"/>
    <w:rsid w:val="003A4455"/>
    <w:rsid w:val="003A598C"/>
    <w:rsid w:val="003A5FCC"/>
    <w:rsid w:val="003A662B"/>
    <w:rsid w:val="003A67F3"/>
    <w:rsid w:val="003A741A"/>
    <w:rsid w:val="003A76EF"/>
    <w:rsid w:val="003B1243"/>
    <w:rsid w:val="003C487B"/>
    <w:rsid w:val="003C489C"/>
    <w:rsid w:val="003C4EBA"/>
    <w:rsid w:val="003C5BEF"/>
    <w:rsid w:val="003C7710"/>
    <w:rsid w:val="003D01D1"/>
    <w:rsid w:val="003D3414"/>
    <w:rsid w:val="003D3477"/>
    <w:rsid w:val="003D34AA"/>
    <w:rsid w:val="003D37A9"/>
    <w:rsid w:val="003D38BD"/>
    <w:rsid w:val="003D423B"/>
    <w:rsid w:val="003E0689"/>
    <w:rsid w:val="003E73CB"/>
    <w:rsid w:val="003F3694"/>
    <w:rsid w:val="003F798F"/>
    <w:rsid w:val="0040470B"/>
    <w:rsid w:val="00405582"/>
    <w:rsid w:val="00405ED9"/>
    <w:rsid w:val="00412C3F"/>
    <w:rsid w:val="004165DD"/>
    <w:rsid w:val="004175D3"/>
    <w:rsid w:val="0041797D"/>
    <w:rsid w:val="00423022"/>
    <w:rsid w:val="00424469"/>
    <w:rsid w:val="0042560C"/>
    <w:rsid w:val="00425AD8"/>
    <w:rsid w:val="00427A50"/>
    <w:rsid w:val="004329CF"/>
    <w:rsid w:val="00434487"/>
    <w:rsid w:val="00436E7A"/>
    <w:rsid w:val="00437DF9"/>
    <w:rsid w:val="004415A7"/>
    <w:rsid w:val="004438AA"/>
    <w:rsid w:val="00446B4B"/>
    <w:rsid w:val="00446BDE"/>
    <w:rsid w:val="00455C85"/>
    <w:rsid w:val="00456D7A"/>
    <w:rsid w:val="00460456"/>
    <w:rsid w:val="00461AB0"/>
    <w:rsid w:val="00466D76"/>
    <w:rsid w:val="00466DCB"/>
    <w:rsid w:val="00467561"/>
    <w:rsid w:val="004675B7"/>
    <w:rsid w:val="004705CB"/>
    <w:rsid w:val="004734F4"/>
    <w:rsid w:val="00473746"/>
    <w:rsid w:val="00480E6D"/>
    <w:rsid w:val="0048674E"/>
    <w:rsid w:val="00491641"/>
    <w:rsid w:val="00494648"/>
    <w:rsid w:val="004952A8"/>
    <w:rsid w:val="00495CA4"/>
    <w:rsid w:val="00495E69"/>
    <w:rsid w:val="004A29E8"/>
    <w:rsid w:val="004A4613"/>
    <w:rsid w:val="004A55BC"/>
    <w:rsid w:val="004A66BD"/>
    <w:rsid w:val="004A6AE1"/>
    <w:rsid w:val="004A76F3"/>
    <w:rsid w:val="004B2623"/>
    <w:rsid w:val="004B4A61"/>
    <w:rsid w:val="004B54BD"/>
    <w:rsid w:val="004C0CEA"/>
    <w:rsid w:val="004C1FE5"/>
    <w:rsid w:val="004D03AE"/>
    <w:rsid w:val="004D0463"/>
    <w:rsid w:val="004D1587"/>
    <w:rsid w:val="004D2DC8"/>
    <w:rsid w:val="004D2F6E"/>
    <w:rsid w:val="004E0694"/>
    <w:rsid w:val="004E2551"/>
    <w:rsid w:val="004E337C"/>
    <w:rsid w:val="004E3A7A"/>
    <w:rsid w:val="004E4F3D"/>
    <w:rsid w:val="004E5BA0"/>
    <w:rsid w:val="004F1A15"/>
    <w:rsid w:val="004F474B"/>
    <w:rsid w:val="004F4A11"/>
    <w:rsid w:val="004F62C9"/>
    <w:rsid w:val="004F6B3E"/>
    <w:rsid w:val="004F6E99"/>
    <w:rsid w:val="004F716E"/>
    <w:rsid w:val="005033D2"/>
    <w:rsid w:val="00504000"/>
    <w:rsid w:val="00512F87"/>
    <w:rsid w:val="0051567E"/>
    <w:rsid w:val="00515D26"/>
    <w:rsid w:val="00515E7D"/>
    <w:rsid w:val="005179A8"/>
    <w:rsid w:val="005241A4"/>
    <w:rsid w:val="0053129E"/>
    <w:rsid w:val="0053277E"/>
    <w:rsid w:val="005334B7"/>
    <w:rsid w:val="0053481A"/>
    <w:rsid w:val="005361A6"/>
    <w:rsid w:val="0054118B"/>
    <w:rsid w:val="00546F43"/>
    <w:rsid w:val="005474DD"/>
    <w:rsid w:val="00552D9B"/>
    <w:rsid w:val="00557E51"/>
    <w:rsid w:val="00557FE0"/>
    <w:rsid w:val="00560788"/>
    <w:rsid w:val="00561376"/>
    <w:rsid w:val="00561D9F"/>
    <w:rsid w:val="00562496"/>
    <w:rsid w:val="00566CE0"/>
    <w:rsid w:val="0056791C"/>
    <w:rsid w:val="00570CFE"/>
    <w:rsid w:val="00571D09"/>
    <w:rsid w:val="00572CC5"/>
    <w:rsid w:val="00572F7A"/>
    <w:rsid w:val="00574A31"/>
    <w:rsid w:val="00580739"/>
    <w:rsid w:val="00581F15"/>
    <w:rsid w:val="00590798"/>
    <w:rsid w:val="005911B3"/>
    <w:rsid w:val="0059194F"/>
    <w:rsid w:val="00594CE7"/>
    <w:rsid w:val="005A2628"/>
    <w:rsid w:val="005A5469"/>
    <w:rsid w:val="005A668F"/>
    <w:rsid w:val="005B04E5"/>
    <w:rsid w:val="005B26D1"/>
    <w:rsid w:val="005C19CC"/>
    <w:rsid w:val="005C2479"/>
    <w:rsid w:val="005C45BF"/>
    <w:rsid w:val="005C4C5B"/>
    <w:rsid w:val="005D22DC"/>
    <w:rsid w:val="005D4DEA"/>
    <w:rsid w:val="005D56CF"/>
    <w:rsid w:val="005D57AD"/>
    <w:rsid w:val="005D7B22"/>
    <w:rsid w:val="005E02D3"/>
    <w:rsid w:val="005E2322"/>
    <w:rsid w:val="005E32A8"/>
    <w:rsid w:val="005E4543"/>
    <w:rsid w:val="005F3772"/>
    <w:rsid w:val="005F3BCB"/>
    <w:rsid w:val="005F3F53"/>
    <w:rsid w:val="005F48E1"/>
    <w:rsid w:val="00602380"/>
    <w:rsid w:val="00602B7F"/>
    <w:rsid w:val="006120FE"/>
    <w:rsid w:val="0061715E"/>
    <w:rsid w:val="006175CF"/>
    <w:rsid w:val="00621899"/>
    <w:rsid w:val="00624980"/>
    <w:rsid w:val="00626A19"/>
    <w:rsid w:val="00627FC2"/>
    <w:rsid w:val="006335B9"/>
    <w:rsid w:val="00633E15"/>
    <w:rsid w:val="00633EF3"/>
    <w:rsid w:val="006346FD"/>
    <w:rsid w:val="00641B99"/>
    <w:rsid w:val="00642BDC"/>
    <w:rsid w:val="006441CE"/>
    <w:rsid w:val="00646E2E"/>
    <w:rsid w:val="0065250A"/>
    <w:rsid w:val="00652DF2"/>
    <w:rsid w:val="00655187"/>
    <w:rsid w:val="006629D7"/>
    <w:rsid w:val="006648EA"/>
    <w:rsid w:val="006652AE"/>
    <w:rsid w:val="006665AA"/>
    <w:rsid w:val="006665AF"/>
    <w:rsid w:val="00676F3B"/>
    <w:rsid w:val="00677111"/>
    <w:rsid w:val="00677580"/>
    <w:rsid w:val="00681B43"/>
    <w:rsid w:val="00682942"/>
    <w:rsid w:val="00682F19"/>
    <w:rsid w:val="00685729"/>
    <w:rsid w:val="00685D34"/>
    <w:rsid w:val="00686EFB"/>
    <w:rsid w:val="00693FC7"/>
    <w:rsid w:val="00697987"/>
    <w:rsid w:val="00697B8A"/>
    <w:rsid w:val="006A1070"/>
    <w:rsid w:val="006A20E8"/>
    <w:rsid w:val="006A24FE"/>
    <w:rsid w:val="006A35EF"/>
    <w:rsid w:val="006A3E7C"/>
    <w:rsid w:val="006A51EE"/>
    <w:rsid w:val="006A6832"/>
    <w:rsid w:val="006B0835"/>
    <w:rsid w:val="006B6BD1"/>
    <w:rsid w:val="006C186E"/>
    <w:rsid w:val="006C4A6C"/>
    <w:rsid w:val="006C625D"/>
    <w:rsid w:val="006D1B66"/>
    <w:rsid w:val="006D1F62"/>
    <w:rsid w:val="006D3072"/>
    <w:rsid w:val="006D3A22"/>
    <w:rsid w:val="006D3C99"/>
    <w:rsid w:val="006D79BB"/>
    <w:rsid w:val="006E5A17"/>
    <w:rsid w:val="006F1360"/>
    <w:rsid w:val="006F2F14"/>
    <w:rsid w:val="006F74C0"/>
    <w:rsid w:val="006F76C8"/>
    <w:rsid w:val="00700C48"/>
    <w:rsid w:val="0070203A"/>
    <w:rsid w:val="00703DF4"/>
    <w:rsid w:val="00703E59"/>
    <w:rsid w:val="00707CC5"/>
    <w:rsid w:val="0071150C"/>
    <w:rsid w:val="00712C80"/>
    <w:rsid w:val="007204B1"/>
    <w:rsid w:val="00721288"/>
    <w:rsid w:val="007227E9"/>
    <w:rsid w:val="0073160C"/>
    <w:rsid w:val="00733968"/>
    <w:rsid w:val="00741A42"/>
    <w:rsid w:val="00742410"/>
    <w:rsid w:val="00745301"/>
    <w:rsid w:val="007461B7"/>
    <w:rsid w:val="007464F5"/>
    <w:rsid w:val="007468EE"/>
    <w:rsid w:val="00746C7B"/>
    <w:rsid w:val="00747520"/>
    <w:rsid w:val="007508E5"/>
    <w:rsid w:val="00752D59"/>
    <w:rsid w:val="00760B23"/>
    <w:rsid w:val="007617C6"/>
    <w:rsid w:val="007625E3"/>
    <w:rsid w:val="00765C1E"/>
    <w:rsid w:val="0076781A"/>
    <w:rsid w:val="007718EE"/>
    <w:rsid w:val="007734F4"/>
    <w:rsid w:val="00775B5E"/>
    <w:rsid w:val="007773F4"/>
    <w:rsid w:val="0078245E"/>
    <w:rsid w:val="007824D8"/>
    <w:rsid w:val="007846ED"/>
    <w:rsid w:val="00785651"/>
    <w:rsid w:val="00791D8B"/>
    <w:rsid w:val="00794187"/>
    <w:rsid w:val="0079539D"/>
    <w:rsid w:val="00795AD5"/>
    <w:rsid w:val="007972C1"/>
    <w:rsid w:val="00797E71"/>
    <w:rsid w:val="007A08E9"/>
    <w:rsid w:val="007A104A"/>
    <w:rsid w:val="007A24EA"/>
    <w:rsid w:val="007A2AEC"/>
    <w:rsid w:val="007A337C"/>
    <w:rsid w:val="007A5CA7"/>
    <w:rsid w:val="007A7870"/>
    <w:rsid w:val="007B1065"/>
    <w:rsid w:val="007B29A0"/>
    <w:rsid w:val="007B7270"/>
    <w:rsid w:val="007B77FD"/>
    <w:rsid w:val="007B7CB6"/>
    <w:rsid w:val="007B7EA1"/>
    <w:rsid w:val="007C2D8A"/>
    <w:rsid w:val="007C3736"/>
    <w:rsid w:val="007C6B38"/>
    <w:rsid w:val="007C7FC4"/>
    <w:rsid w:val="007D1AE1"/>
    <w:rsid w:val="007D2D5A"/>
    <w:rsid w:val="007E10C2"/>
    <w:rsid w:val="007E4499"/>
    <w:rsid w:val="007E50F0"/>
    <w:rsid w:val="007F4F75"/>
    <w:rsid w:val="007F72A8"/>
    <w:rsid w:val="00803FCB"/>
    <w:rsid w:val="00804393"/>
    <w:rsid w:val="008053FB"/>
    <w:rsid w:val="00805C77"/>
    <w:rsid w:val="008128F5"/>
    <w:rsid w:val="00814F7E"/>
    <w:rsid w:val="008163B5"/>
    <w:rsid w:val="0082712F"/>
    <w:rsid w:val="00827705"/>
    <w:rsid w:val="00830733"/>
    <w:rsid w:val="00830E08"/>
    <w:rsid w:val="008350A8"/>
    <w:rsid w:val="008424EE"/>
    <w:rsid w:val="00843EA3"/>
    <w:rsid w:val="0084521E"/>
    <w:rsid w:val="00845805"/>
    <w:rsid w:val="00847D41"/>
    <w:rsid w:val="00850486"/>
    <w:rsid w:val="00850CD3"/>
    <w:rsid w:val="00853001"/>
    <w:rsid w:val="0085554C"/>
    <w:rsid w:val="00855A26"/>
    <w:rsid w:val="00857FA5"/>
    <w:rsid w:val="00860EA5"/>
    <w:rsid w:val="008614BA"/>
    <w:rsid w:val="00861EDE"/>
    <w:rsid w:val="00863D2D"/>
    <w:rsid w:val="00866FED"/>
    <w:rsid w:val="008707B1"/>
    <w:rsid w:val="008721A8"/>
    <w:rsid w:val="008729F8"/>
    <w:rsid w:val="0087546C"/>
    <w:rsid w:val="0087556C"/>
    <w:rsid w:val="00875DC1"/>
    <w:rsid w:val="008772C4"/>
    <w:rsid w:val="0088076C"/>
    <w:rsid w:val="00881D58"/>
    <w:rsid w:val="0089070C"/>
    <w:rsid w:val="00890B73"/>
    <w:rsid w:val="00892518"/>
    <w:rsid w:val="00892885"/>
    <w:rsid w:val="00895AFE"/>
    <w:rsid w:val="00895DFF"/>
    <w:rsid w:val="008A6937"/>
    <w:rsid w:val="008A73F4"/>
    <w:rsid w:val="008A7E7E"/>
    <w:rsid w:val="008B1A63"/>
    <w:rsid w:val="008B4AB1"/>
    <w:rsid w:val="008B5BBD"/>
    <w:rsid w:val="008B7B0F"/>
    <w:rsid w:val="008C4C42"/>
    <w:rsid w:val="008C4F4C"/>
    <w:rsid w:val="008C714A"/>
    <w:rsid w:val="008D35E9"/>
    <w:rsid w:val="008D635F"/>
    <w:rsid w:val="008D795B"/>
    <w:rsid w:val="008E0169"/>
    <w:rsid w:val="008E28FB"/>
    <w:rsid w:val="008E66DD"/>
    <w:rsid w:val="008E6B9C"/>
    <w:rsid w:val="008E6BD8"/>
    <w:rsid w:val="008F23B8"/>
    <w:rsid w:val="008F24C6"/>
    <w:rsid w:val="008F2DBE"/>
    <w:rsid w:val="0090020D"/>
    <w:rsid w:val="00904442"/>
    <w:rsid w:val="0090493C"/>
    <w:rsid w:val="0091044E"/>
    <w:rsid w:val="00911516"/>
    <w:rsid w:val="009138F3"/>
    <w:rsid w:val="009163B4"/>
    <w:rsid w:val="00917898"/>
    <w:rsid w:val="009241B0"/>
    <w:rsid w:val="0093377B"/>
    <w:rsid w:val="00934E17"/>
    <w:rsid w:val="009363A7"/>
    <w:rsid w:val="0094008D"/>
    <w:rsid w:val="00940E0A"/>
    <w:rsid w:val="00941FDF"/>
    <w:rsid w:val="00943BC4"/>
    <w:rsid w:val="00947C16"/>
    <w:rsid w:val="00951510"/>
    <w:rsid w:val="009558E8"/>
    <w:rsid w:val="00957197"/>
    <w:rsid w:val="00957ADA"/>
    <w:rsid w:val="00961449"/>
    <w:rsid w:val="00966C68"/>
    <w:rsid w:val="00967612"/>
    <w:rsid w:val="00967D48"/>
    <w:rsid w:val="00967EAF"/>
    <w:rsid w:val="00980D7B"/>
    <w:rsid w:val="00992DFC"/>
    <w:rsid w:val="00995E7F"/>
    <w:rsid w:val="00997DA2"/>
    <w:rsid w:val="009A12E1"/>
    <w:rsid w:val="009A2544"/>
    <w:rsid w:val="009A6274"/>
    <w:rsid w:val="009A66DD"/>
    <w:rsid w:val="009B4AB1"/>
    <w:rsid w:val="009B5B2E"/>
    <w:rsid w:val="009B5B93"/>
    <w:rsid w:val="009B7739"/>
    <w:rsid w:val="009B7E4D"/>
    <w:rsid w:val="009C1DC3"/>
    <w:rsid w:val="009C2939"/>
    <w:rsid w:val="009C44DF"/>
    <w:rsid w:val="009C505A"/>
    <w:rsid w:val="009D305F"/>
    <w:rsid w:val="009D3624"/>
    <w:rsid w:val="009D3675"/>
    <w:rsid w:val="009D6F13"/>
    <w:rsid w:val="009E0001"/>
    <w:rsid w:val="009E0573"/>
    <w:rsid w:val="009E07FC"/>
    <w:rsid w:val="009E188D"/>
    <w:rsid w:val="009E2045"/>
    <w:rsid w:val="009E32B7"/>
    <w:rsid w:val="009E3B4F"/>
    <w:rsid w:val="009E4E53"/>
    <w:rsid w:val="009E7EA0"/>
    <w:rsid w:val="009F048C"/>
    <w:rsid w:val="009F0FE8"/>
    <w:rsid w:val="009F1A56"/>
    <w:rsid w:val="009F3388"/>
    <w:rsid w:val="009F3E64"/>
    <w:rsid w:val="009F4748"/>
    <w:rsid w:val="009F482C"/>
    <w:rsid w:val="009F66C7"/>
    <w:rsid w:val="009F74AA"/>
    <w:rsid w:val="00A02194"/>
    <w:rsid w:val="00A02C15"/>
    <w:rsid w:val="00A04EAF"/>
    <w:rsid w:val="00A05C84"/>
    <w:rsid w:val="00A11F66"/>
    <w:rsid w:val="00A13E33"/>
    <w:rsid w:val="00A14B01"/>
    <w:rsid w:val="00A1620C"/>
    <w:rsid w:val="00A22035"/>
    <w:rsid w:val="00A2204C"/>
    <w:rsid w:val="00A22933"/>
    <w:rsid w:val="00A24390"/>
    <w:rsid w:val="00A26DFB"/>
    <w:rsid w:val="00A26F25"/>
    <w:rsid w:val="00A30226"/>
    <w:rsid w:val="00A30E81"/>
    <w:rsid w:val="00A32D86"/>
    <w:rsid w:val="00A34781"/>
    <w:rsid w:val="00A36959"/>
    <w:rsid w:val="00A41390"/>
    <w:rsid w:val="00A45DD3"/>
    <w:rsid w:val="00A513EC"/>
    <w:rsid w:val="00A51961"/>
    <w:rsid w:val="00A532F3"/>
    <w:rsid w:val="00A5335A"/>
    <w:rsid w:val="00A539DF"/>
    <w:rsid w:val="00A539F3"/>
    <w:rsid w:val="00A555DE"/>
    <w:rsid w:val="00A559A4"/>
    <w:rsid w:val="00A577B0"/>
    <w:rsid w:val="00A6074B"/>
    <w:rsid w:val="00A64509"/>
    <w:rsid w:val="00A64828"/>
    <w:rsid w:val="00A665AC"/>
    <w:rsid w:val="00A66A0A"/>
    <w:rsid w:val="00A6753F"/>
    <w:rsid w:val="00A70445"/>
    <w:rsid w:val="00A72D06"/>
    <w:rsid w:val="00A75643"/>
    <w:rsid w:val="00A76500"/>
    <w:rsid w:val="00A81C05"/>
    <w:rsid w:val="00A850F4"/>
    <w:rsid w:val="00A8696D"/>
    <w:rsid w:val="00AA468D"/>
    <w:rsid w:val="00AB02C7"/>
    <w:rsid w:val="00AB0878"/>
    <w:rsid w:val="00AB10F1"/>
    <w:rsid w:val="00AB1A78"/>
    <w:rsid w:val="00AB3E10"/>
    <w:rsid w:val="00AC1DF6"/>
    <w:rsid w:val="00AC3E59"/>
    <w:rsid w:val="00AC5965"/>
    <w:rsid w:val="00AC5D38"/>
    <w:rsid w:val="00AC7C92"/>
    <w:rsid w:val="00AD0CC9"/>
    <w:rsid w:val="00AD2E44"/>
    <w:rsid w:val="00AE28E3"/>
    <w:rsid w:val="00AE4135"/>
    <w:rsid w:val="00AE67A5"/>
    <w:rsid w:val="00AF080C"/>
    <w:rsid w:val="00AF10F2"/>
    <w:rsid w:val="00AF2DD0"/>
    <w:rsid w:val="00AF3525"/>
    <w:rsid w:val="00AF7ED3"/>
    <w:rsid w:val="00B03317"/>
    <w:rsid w:val="00B05893"/>
    <w:rsid w:val="00B07440"/>
    <w:rsid w:val="00B12279"/>
    <w:rsid w:val="00B124D7"/>
    <w:rsid w:val="00B143C7"/>
    <w:rsid w:val="00B1641F"/>
    <w:rsid w:val="00B1722D"/>
    <w:rsid w:val="00B173B7"/>
    <w:rsid w:val="00B2000C"/>
    <w:rsid w:val="00B2345B"/>
    <w:rsid w:val="00B337CA"/>
    <w:rsid w:val="00B41725"/>
    <w:rsid w:val="00B4223D"/>
    <w:rsid w:val="00B4346D"/>
    <w:rsid w:val="00B4387A"/>
    <w:rsid w:val="00B46E8A"/>
    <w:rsid w:val="00B47D33"/>
    <w:rsid w:val="00B50222"/>
    <w:rsid w:val="00B518F4"/>
    <w:rsid w:val="00B56FC0"/>
    <w:rsid w:val="00B57076"/>
    <w:rsid w:val="00B612C5"/>
    <w:rsid w:val="00B669E2"/>
    <w:rsid w:val="00B66C67"/>
    <w:rsid w:val="00B70600"/>
    <w:rsid w:val="00B72D7F"/>
    <w:rsid w:val="00B73CCA"/>
    <w:rsid w:val="00B7490B"/>
    <w:rsid w:val="00B765BC"/>
    <w:rsid w:val="00B77D1D"/>
    <w:rsid w:val="00B836D5"/>
    <w:rsid w:val="00B83D97"/>
    <w:rsid w:val="00B859B1"/>
    <w:rsid w:val="00B8622E"/>
    <w:rsid w:val="00B86CFC"/>
    <w:rsid w:val="00B87232"/>
    <w:rsid w:val="00BB458B"/>
    <w:rsid w:val="00BB7477"/>
    <w:rsid w:val="00BB7B72"/>
    <w:rsid w:val="00BD3083"/>
    <w:rsid w:val="00BD3A8E"/>
    <w:rsid w:val="00BD3C6E"/>
    <w:rsid w:val="00BD61E1"/>
    <w:rsid w:val="00BE215C"/>
    <w:rsid w:val="00BE371D"/>
    <w:rsid w:val="00BE3855"/>
    <w:rsid w:val="00BE386A"/>
    <w:rsid w:val="00BE515F"/>
    <w:rsid w:val="00BF0326"/>
    <w:rsid w:val="00BF0EC5"/>
    <w:rsid w:val="00BF13A3"/>
    <w:rsid w:val="00BF4412"/>
    <w:rsid w:val="00BF4E23"/>
    <w:rsid w:val="00BF52F6"/>
    <w:rsid w:val="00BF5A5C"/>
    <w:rsid w:val="00C02ACF"/>
    <w:rsid w:val="00C0369E"/>
    <w:rsid w:val="00C0379B"/>
    <w:rsid w:val="00C067CE"/>
    <w:rsid w:val="00C0724B"/>
    <w:rsid w:val="00C117F8"/>
    <w:rsid w:val="00C11902"/>
    <w:rsid w:val="00C1293A"/>
    <w:rsid w:val="00C14321"/>
    <w:rsid w:val="00C17591"/>
    <w:rsid w:val="00C20779"/>
    <w:rsid w:val="00C21FEA"/>
    <w:rsid w:val="00C24E48"/>
    <w:rsid w:val="00C26DDB"/>
    <w:rsid w:val="00C273C6"/>
    <w:rsid w:val="00C31104"/>
    <w:rsid w:val="00C35ED2"/>
    <w:rsid w:val="00C4426E"/>
    <w:rsid w:val="00C52DAA"/>
    <w:rsid w:val="00C549DA"/>
    <w:rsid w:val="00C57743"/>
    <w:rsid w:val="00C601DC"/>
    <w:rsid w:val="00C60669"/>
    <w:rsid w:val="00C65BEC"/>
    <w:rsid w:val="00C675DF"/>
    <w:rsid w:val="00C7096E"/>
    <w:rsid w:val="00C72450"/>
    <w:rsid w:val="00C74611"/>
    <w:rsid w:val="00C829AF"/>
    <w:rsid w:val="00C84DD3"/>
    <w:rsid w:val="00C85433"/>
    <w:rsid w:val="00C85E00"/>
    <w:rsid w:val="00C86E27"/>
    <w:rsid w:val="00C87FFB"/>
    <w:rsid w:val="00C911B3"/>
    <w:rsid w:val="00C913B6"/>
    <w:rsid w:val="00C91667"/>
    <w:rsid w:val="00C93CE3"/>
    <w:rsid w:val="00CA0DA5"/>
    <w:rsid w:val="00CA2B3F"/>
    <w:rsid w:val="00CA36A2"/>
    <w:rsid w:val="00CB2767"/>
    <w:rsid w:val="00CB3EAA"/>
    <w:rsid w:val="00CB424C"/>
    <w:rsid w:val="00CB4289"/>
    <w:rsid w:val="00CB5792"/>
    <w:rsid w:val="00CB57E8"/>
    <w:rsid w:val="00CB7204"/>
    <w:rsid w:val="00CD172B"/>
    <w:rsid w:val="00CD1D12"/>
    <w:rsid w:val="00CD4FCC"/>
    <w:rsid w:val="00CE15E5"/>
    <w:rsid w:val="00CE2171"/>
    <w:rsid w:val="00CE5AA7"/>
    <w:rsid w:val="00CE6E27"/>
    <w:rsid w:val="00CF0BFD"/>
    <w:rsid w:val="00CF1207"/>
    <w:rsid w:val="00CF14E6"/>
    <w:rsid w:val="00CF1A10"/>
    <w:rsid w:val="00CF22C3"/>
    <w:rsid w:val="00CF3EF4"/>
    <w:rsid w:val="00CF5340"/>
    <w:rsid w:val="00CF76B1"/>
    <w:rsid w:val="00D018B5"/>
    <w:rsid w:val="00D0197A"/>
    <w:rsid w:val="00D03F00"/>
    <w:rsid w:val="00D04CF0"/>
    <w:rsid w:val="00D10C2B"/>
    <w:rsid w:val="00D10F3E"/>
    <w:rsid w:val="00D13743"/>
    <w:rsid w:val="00D1531C"/>
    <w:rsid w:val="00D23E90"/>
    <w:rsid w:val="00D2599A"/>
    <w:rsid w:val="00D271AC"/>
    <w:rsid w:val="00D306ED"/>
    <w:rsid w:val="00D338D5"/>
    <w:rsid w:val="00D346C9"/>
    <w:rsid w:val="00D350C0"/>
    <w:rsid w:val="00D35F1B"/>
    <w:rsid w:val="00D36053"/>
    <w:rsid w:val="00D4034F"/>
    <w:rsid w:val="00D42306"/>
    <w:rsid w:val="00D51D83"/>
    <w:rsid w:val="00D535D8"/>
    <w:rsid w:val="00D54963"/>
    <w:rsid w:val="00D54BF2"/>
    <w:rsid w:val="00D54DD5"/>
    <w:rsid w:val="00D63CE5"/>
    <w:rsid w:val="00D63EFE"/>
    <w:rsid w:val="00D646EC"/>
    <w:rsid w:val="00D711AA"/>
    <w:rsid w:val="00D71A5B"/>
    <w:rsid w:val="00D751A8"/>
    <w:rsid w:val="00D7598B"/>
    <w:rsid w:val="00D766CB"/>
    <w:rsid w:val="00D7679C"/>
    <w:rsid w:val="00D80650"/>
    <w:rsid w:val="00D80BB2"/>
    <w:rsid w:val="00D81122"/>
    <w:rsid w:val="00D8178C"/>
    <w:rsid w:val="00D84100"/>
    <w:rsid w:val="00D85C8B"/>
    <w:rsid w:val="00D86793"/>
    <w:rsid w:val="00D90B64"/>
    <w:rsid w:val="00D93164"/>
    <w:rsid w:val="00D94264"/>
    <w:rsid w:val="00D94EE6"/>
    <w:rsid w:val="00DA4FB6"/>
    <w:rsid w:val="00DA55EA"/>
    <w:rsid w:val="00DB57B5"/>
    <w:rsid w:val="00DC0127"/>
    <w:rsid w:val="00DC5CDE"/>
    <w:rsid w:val="00DC60C9"/>
    <w:rsid w:val="00DC6970"/>
    <w:rsid w:val="00DD1ABC"/>
    <w:rsid w:val="00DD2B96"/>
    <w:rsid w:val="00DD483A"/>
    <w:rsid w:val="00DD53E6"/>
    <w:rsid w:val="00DE237D"/>
    <w:rsid w:val="00DE61EB"/>
    <w:rsid w:val="00DE7B41"/>
    <w:rsid w:val="00DE7ED1"/>
    <w:rsid w:val="00DF023D"/>
    <w:rsid w:val="00DF49EC"/>
    <w:rsid w:val="00DF4B32"/>
    <w:rsid w:val="00DF51B7"/>
    <w:rsid w:val="00DF73BF"/>
    <w:rsid w:val="00DF7DE3"/>
    <w:rsid w:val="00E00EE1"/>
    <w:rsid w:val="00E01E58"/>
    <w:rsid w:val="00E042FA"/>
    <w:rsid w:val="00E07453"/>
    <w:rsid w:val="00E07794"/>
    <w:rsid w:val="00E10689"/>
    <w:rsid w:val="00E12ECE"/>
    <w:rsid w:val="00E1444B"/>
    <w:rsid w:val="00E2078F"/>
    <w:rsid w:val="00E254C8"/>
    <w:rsid w:val="00E260B6"/>
    <w:rsid w:val="00E26897"/>
    <w:rsid w:val="00E31A94"/>
    <w:rsid w:val="00E32038"/>
    <w:rsid w:val="00E32170"/>
    <w:rsid w:val="00E334C2"/>
    <w:rsid w:val="00E35155"/>
    <w:rsid w:val="00E3781E"/>
    <w:rsid w:val="00E40014"/>
    <w:rsid w:val="00E40766"/>
    <w:rsid w:val="00E456E9"/>
    <w:rsid w:val="00E474A7"/>
    <w:rsid w:val="00E5028A"/>
    <w:rsid w:val="00E52074"/>
    <w:rsid w:val="00E54245"/>
    <w:rsid w:val="00E57C54"/>
    <w:rsid w:val="00E6386B"/>
    <w:rsid w:val="00E6492A"/>
    <w:rsid w:val="00E64E88"/>
    <w:rsid w:val="00E659A5"/>
    <w:rsid w:val="00E65ABF"/>
    <w:rsid w:val="00E714CE"/>
    <w:rsid w:val="00E74189"/>
    <w:rsid w:val="00E75178"/>
    <w:rsid w:val="00E75A39"/>
    <w:rsid w:val="00E76A28"/>
    <w:rsid w:val="00E82F8E"/>
    <w:rsid w:val="00E83655"/>
    <w:rsid w:val="00E83934"/>
    <w:rsid w:val="00E85801"/>
    <w:rsid w:val="00E90AA0"/>
    <w:rsid w:val="00E9338F"/>
    <w:rsid w:val="00E9339E"/>
    <w:rsid w:val="00E940B3"/>
    <w:rsid w:val="00E94384"/>
    <w:rsid w:val="00E95313"/>
    <w:rsid w:val="00E95E69"/>
    <w:rsid w:val="00E96AC1"/>
    <w:rsid w:val="00E96E85"/>
    <w:rsid w:val="00EA4983"/>
    <w:rsid w:val="00EA7D8D"/>
    <w:rsid w:val="00EB1AC9"/>
    <w:rsid w:val="00EB2D33"/>
    <w:rsid w:val="00EB3597"/>
    <w:rsid w:val="00EB478F"/>
    <w:rsid w:val="00EC3746"/>
    <w:rsid w:val="00EC639C"/>
    <w:rsid w:val="00ED39C8"/>
    <w:rsid w:val="00ED4A7A"/>
    <w:rsid w:val="00ED6F8D"/>
    <w:rsid w:val="00EE0B2D"/>
    <w:rsid w:val="00EE0BFE"/>
    <w:rsid w:val="00EE0D83"/>
    <w:rsid w:val="00EE175E"/>
    <w:rsid w:val="00EE1C00"/>
    <w:rsid w:val="00EE4289"/>
    <w:rsid w:val="00EF0C38"/>
    <w:rsid w:val="00EF0C88"/>
    <w:rsid w:val="00EF14ED"/>
    <w:rsid w:val="00EF17C3"/>
    <w:rsid w:val="00EF3966"/>
    <w:rsid w:val="00EF3D48"/>
    <w:rsid w:val="00F00B40"/>
    <w:rsid w:val="00F0334A"/>
    <w:rsid w:val="00F05731"/>
    <w:rsid w:val="00F06685"/>
    <w:rsid w:val="00F11783"/>
    <w:rsid w:val="00F130C6"/>
    <w:rsid w:val="00F15802"/>
    <w:rsid w:val="00F16D1B"/>
    <w:rsid w:val="00F17642"/>
    <w:rsid w:val="00F25321"/>
    <w:rsid w:val="00F321E3"/>
    <w:rsid w:val="00F321E5"/>
    <w:rsid w:val="00F32EF2"/>
    <w:rsid w:val="00F33B3A"/>
    <w:rsid w:val="00F41541"/>
    <w:rsid w:val="00F45A16"/>
    <w:rsid w:val="00F46E5A"/>
    <w:rsid w:val="00F51191"/>
    <w:rsid w:val="00F52E7A"/>
    <w:rsid w:val="00F54D10"/>
    <w:rsid w:val="00F66483"/>
    <w:rsid w:val="00F7154C"/>
    <w:rsid w:val="00F71A74"/>
    <w:rsid w:val="00F74E04"/>
    <w:rsid w:val="00F75C59"/>
    <w:rsid w:val="00F80005"/>
    <w:rsid w:val="00F82206"/>
    <w:rsid w:val="00F82D29"/>
    <w:rsid w:val="00F844CC"/>
    <w:rsid w:val="00F87DB0"/>
    <w:rsid w:val="00F87FB7"/>
    <w:rsid w:val="00F90121"/>
    <w:rsid w:val="00F926F0"/>
    <w:rsid w:val="00F92FF3"/>
    <w:rsid w:val="00F93E7A"/>
    <w:rsid w:val="00F965E3"/>
    <w:rsid w:val="00FA76B3"/>
    <w:rsid w:val="00FB1ED6"/>
    <w:rsid w:val="00FB229B"/>
    <w:rsid w:val="00FB42AF"/>
    <w:rsid w:val="00FB5822"/>
    <w:rsid w:val="00FB7438"/>
    <w:rsid w:val="00FC1A27"/>
    <w:rsid w:val="00FC1D6B"/>
    <w:rsid w:val="00FC7B1B"/>
    <w:rsid w:val="00FD01EA"/>
    <w:rsid w:val="00FD3870"/>
    <w:rsid w:val="00FD3F6E"/>
    <w:rsid w:val="00FD52E3"/>
    <w:rsid w:val="00FE2185"/>
    <w:rsid w:val="00FE2472"/>
    <w:rsid w:val="00FE669E"/>
    <w:rsid w:val="00FE6CAC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084A61-84A3-4474-9AA5-505AABD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0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08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A73F4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73F4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CC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0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CC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5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5D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5DE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0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semiHidden/>
    <w:unhideWhenUsed/>
    <w:rsid w:val="00D94EE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C1DF6"/>
  </w:style>
  <w:style w:type="paragraph" w:styleId="NoSpacing">
    <w:name w:val="No Spacing"/>
    <w:uiPriority w:val="1"/>
    <w:qFormat/>
    <w:rsid w:val="009D3675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C60669"/>
    <w:pPr>
      <w:spacing w:before="100" w:beforeAutospacing="1" w:after="3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879">
              <w:marLeft w:val="0"/>
              <w:marRight w:val="0"/>
              <w:marTop w:val="63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4FFC-DDF9-4DDA-8B1D-67B1F994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Alfuttaim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Kotsolios</dc:creator>
  <cp:lastModifiedBy>Abood A Crash</cp:lastModifiedBy>
  <cp:revision>2</cp:revision>
  <cp:lastPrinted>2015-06-24T11:16:00Z</cp:lastPrinted>
  <dcterms:created xsi:type="dcterms:W3CDTF">2015-07-20T04:56:00Z</dcterms:created>
  <dcterms:modified xsi:type="dcterms:W3CDTF">2015-07-20T04:56:00Z</dcterms:modified>
</cp:coreProperties>
</file>