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76807" w14:textId="482D3323" w:rsidR="00E454DA" w:rsidRPr="00782327" w:rsidRDefault="00105A64" w:rsidP="00D504CC">
      <w:pPr>
        <w:spacing w:after="0" w:line="240" w:lineRule="auto"/>
        <w:jc w:val="center"/>
        <w:rPr>
          <w:rFonts w:ascii="Dubai" w:eastAsiaTheme="minorEastAsia" w:hAnsi="Dubai" w:cs="Dubai"/>
          <w:b/>
          <w:caps/>
          <w:sz w:val="28"/>
          <w:szCs w:val="28"/>
        </w:rPr>
      </w:pPr>
      <w:r>
        <w:rPr>
          <w:rFonts w:ascii="Dubai" w:eastAsiaTheme="minorEastAsia" w:hAnsi="Dubai" w:cs="Dubai"/>
          <w:b/>
          <w:caps/>
          <w:sz w:val="28"/>
          <w:szCs w:val="28"/>
        </w:rPr>
        <w:t xml:space="preserve"> </w:t>
      </w:r>
      <w:r w:rsidR="00C872C5">
        <w:rPr>
          <w:rFonts w:ascii="Dubai" w:eastAsiaTheme="minorEastAsia" w:hAnsi="Dubai" w:cs="Dubai"/>
          <w:b/>
          <w:caps/>
          <w:sz w:val="28"/>
          <w:szCs w:val="28"/>
        </w:rPr>
        <w:t>VISITOR</w:t>
      </w:r>
      <w:r w:rsidR="00255A76">
        <w:rPr>
          <w:rFonts w:ascii="Dubai" w:eastAsiaTheme="minorEastAsia" w:hAnsi="Dubai" w:cs="Dubai"/>
          <w:b/>
          <w:caps/>
          <w:sz w:val="28"/>
          <w:szCs w:val="28"/>
        </w:rPr>
        <w:t>S</w:t>
      </w:r>
      <w:r w:rsidR="00A62944">
        <w:rPr>
          <w:rFonts w:ascii="Dubai" w:eastAsiaTheme="minorEastAsia" w:hAnsi="Dubai" w:cs="Dubai"/>
          <w:b/>
          <w:caps/>
          <w:sz w:val="28"/>
          <w:szCs w:val="28"/>
        </w:rPr>
        <w:t xml:space="preserve"> </w:t>
      </w:r>
      <w:r w:rsidR="001C23CE">
        <w:rPr>
          <w:rFonts w:ascii="Dubai" w:eastAsiaTheme="minorEastAsia" w:hAnsi="Dubai" w:cs="Dubai"/>
          <w:b/>
          <w:caps/>
          <w:sz w:val="28"/>
          <w:szCs w:val="28"/>
        </w:rPr>
        <w:t xml:space="preserve">from japan </w:t>
      </w:r>
      <w:r w:rsidR="00255A76">
        <w:rPr>
          <w:rFonts w:ascii="Dubai" w:eastAsiaTheme="minorEastAsia" w:hAnsi="Dubai" w:cs="Dubai"/>
          <w:b/>
          <w:caps/>
          <w:sz w:val="28"/>
          <w:szCs w:val="28"/>
        </w:rPr>
        <w:t xml:space="preserve">to dubai surpass </w:t>
      </w:r>
      <w:r w:rsidR="001F662B" w:rsidRPr="00782327">
        <w:rPr>
          <w:rFonts w:ascii="Dubai" w:eastAsiaTheme="minorEastAsia" w:hAnsi="Dubai" w:cs="Dubai"/>
          <w:b/>
          <w:caps/>
          <w:sz w:val="28"/>
          <w:szCs w:val="28"/>
        </w:rPr>
        <w:t>100</w:t>
      </w:r>
      <w:r w:rsidR="00782327" w:rsidRPr="00782327">
        <w:rPr>
          <w:rFonts w:ascii="Dubai" w:eastAsiaTheme="minorEastAsia" w:hAnsi="Dubai" w:cs="Dubai"/>
          <w:b/>
          <w:caps/>
          <w:sz w:val="28"/>
          <w:szCs w:val="28"/>
        </w:rPr>
        <w:t>,000</w:t>
      </w:r>
      <w:r w:rsidR="001F662B" w:rsidRPr="00782327">
        <w:rPr>
          <w:rFonts w:ascii="Dubai" w:eastAsiaTheme="minorEastAsia" w:hAnsi="Dubai" w:cs="Dubai"/>
          <w:b/>
          <w:caps/>
          <w:sz w:val="28"/>
          <w:szCs w:val="28"/>
        </w:rPr>
        <w:t xml:space="preserve"> </w:t>
      </w:r>
      <w:r w:rsidR="00C872C5">
        <w:rPr>
          <w:rFonts w:ascii="Dubai" w:eastAsiaTheme="minorEastAsia" w:hAnsi="Dubai" w:cs="Dubai"/>
          <w:b/>
          <w:caps/>
          <w:sz w:val="28"/>
          <w:szCs w:val="28"/>
        </w:rPr>
        <w:t>MARK</w:t>
      </w:r>
      <w:r w:rsidR="00D504CC">
        <w:rPr>
          <w:rFonts w:ascii="Dubai" w:eastAsiaTheme="minorEastAsia" w:hAnsi="Dubai" w:cs="Dubai"/>
          <w:b/>
          <w:caps/>
          <w:sz w:val="28"/>
          <w:szCs w:val="28"/>
        </w:rPr>
        <w:t xml:space="preserve"> </w:t>
      </w:r>
      <w:r w:rsidR="000E3343" w:rsidRPr="00782327">
        <w:rPr>
          <w:rFonts w:ascii="Dubai" w:eastAsiaTheme="minorEastAsia" w:hAnsi="Dubai" w:cs="Dubai"/>
          <w:b/>
          <w:caps/>
          <w:sz w:val="28"/>
          <w:szCs w:val="28"/>
        </w:rPr>
        <w:t xml:space="preserve">for </w:t>
      </w:r>
      <w:r w:rsidR="00D504CC">
        <w:rPr>
          <w:rFonts w:ascii="Dubai" w:eastAsiaTheme="minorEastAsia" w:hAnsi="Dubai" w:cs="Dubai"/>
          <w:b/>
          <w:caps/>
          <w:sz w:val="28"/>
          <w:szCs w:val="28"/>
        </w:rPr>
        <w:br/>
      </w:r>
      <w:r w:rsidR="000E3343" w:rsidRPr="00782327">
        <w:rPr>
          <w:rFonts w:ascii="Dubai" w:eastAsiaTheme="minorEastAsia" w:hAnsi="Dubai" w:cs="Dubai"/>
          <w:b/>
          <w:caps/>
          <w:sz w:val="28"/>
          <w:szCs w:val="28"/>
        </w:rPr>
        <w:t>the first time</w:t>
      </w:r>
    </w:p>
    <w:p w14:paraId="555ED400" w14:textId="77777777" w:rsidR="00782327" w:rsidRPr="00782327" w:rsidRDefault="00782327" w:rsidP="00D504CC">
      <w:pPr>
        <w:spacing w:after="0" w:line="240" w:lineRule="auto"/>
        <w:jc w:val="center"/>
        <w:rPr>
          <w:rFonts w:ascii="Dubai" w:eastAsiaTheme="minorEastAsia" w:hAnsi="Dubai" w:cs="Dubai"/>
          <w:b/>
          <w:caps/>
          <w:sz w:val="24"/>
          <w:szCs w:val="24"/>
        </w:rPr>
      </w:pPr>
    </w:p>
    <w:p w14:paraId="594AD3A2" w14:textId="090FB044" w:rsidR="00216B12" w:rsidRPr="00D504CC" w:rsidRDefault="00B65F5A" w:rsidP="00D504CC">
      <w:pPr>
        <w:pStyle w:val="ListParagraph"/>
        <w:numPr>
          <w:ilvl w:val="0"/>
          <w:numId w:val="20"/>
        </w:numPr>
        <w:spacing w:after="0" w:line="240" w:lineRule="auto"/>
        <w:jc w:val="center"/>
        <w:rPr>
          <w:rFonts w:ascii="Dubai" w:hAnsi="Dubai" w:cs="Dubai"/>
          <w:b/>
          <w:bCs/>
        </w:rPr>
      </w:pPr>
      <w:r>
        <w:rPr>
          <w:rFonts w:ascii="Dubai" w:hAnsi="Dubai" w:cs="Dubai"/>
          <w:b/>
          <w:bCs/>
        </w:rPr>
        <w:t xml:space="preserve">Emirate </w:t>
      </w:r>
      <w:r w:rsidR="00B45F56">
        <w:rPr>
          <w:rFonts w:ascii="Dubai" w:hAnsi="Dubai" w:cs="Dubai"/>
          <w:b/>
          <w:bCs/>
        </w:rPr>
        <w:t>saw</w:t>
      </w:r>
      <w:r w:rsidR="0092252B">
        <w:rPr>
          <w:rFonts w:ascii="Dubai" w:hAnsi="Dubai" w:cs="Dubai"/>
          <w:b/>
          <w:bCs/>
        </w:rPr>
        <w:t xml:space="preserve"> 15.3 percent y</w:t>
      </w:r>
      <w:r w:rsidR="00D504CC" w:rsidRPr="00D504CC">
        <w:rPr>
          <w:rFonts w:ascii="Dubai" w:hAnsi="Dubai" w:cs="Dubai"/>
          <w:b/>
          <w:bCs/>
        </w:rPr>
        <w:t>ear-on-year</w:t>
      </w:r>
      <w:r w:rsidR="00944BD0">
        <w:rPr>
          <w:rFonts w:ascii="Dubai" w:hAnsi="Dubai" w:cs="Dubai"/>
          <w:b/>
          <w:bCs/>
        </w:rPr>
        <w:t xml:space="preserve"> increase</w:t>
      </w:r>
      <w:r w:rsidR="00216B12" w:rsidRPr="00D504CC">
        <w:rPr>
          <w:rFonts w:ascii="Dubai" w:hAnsi="Dubai" w:cs="Dubai"/>
          <w:b/>
          <w:bCs/>
        </w:rPr>
        <w:t xml:space="preserve"> </w:t>
      </w:r>
      <w:r w:rsidR="0092252B">
        <w:rPr>
          <w:rFonts w:ascii="Dubai" w:hAnsi="Dubai" w:cs="Dubai"/>
          <w:b/>
          <w:bCs/>
        </w:rPr>
        <w:t xml:space="preserve">in overnight </w:t>
      </w:r>
      <w:r w:rsidR="005D4DEE">
        <w:rPr>
          <w:rFonts w:ascii="Dubai" w:hAnsi="Dubai" w:cs="Dubai"/>
          <w:b/>
          <w:bCs/>
        </w:rPr>
        <w:t>visitors</w:t>
      </w:r>
      <w:r w:rsidR="00105A64">
        <w:rPr>
          <w:rFonts w:ascii="Dubai" w:hAnsi="Dubai" w:cs="Dubai"/>
          <w:b/>
          <w:bCs/>
        </w:rPr>
        <w:t xml:space="preserve"> </w:t>
      </w:r>
      <w:r w:rsidR="00A62944">
        <w:rPr>
          <w:rFonts w:ascii="Dubai" w:hAnsi="Dubai" w:cs="Dubai"/>
          <w:b/>
          <w:bCs/>
        </w:rPr>
        <w:t>from Japan</w:t>
      </w:r>
      <w:r w:rsidR="00EA006A">
        <w:rPr>
          <w:rFonts w:ascii="Dubai" w:hAnsi="Dubai" w:cs="Dubai"/>
          <w:b/>
          <w:bCs/>
        </w:rPr>
        <w:t xml:space="preserve"> during</w:t>
      </w:r>
      <w:r w:rsidR="00EA006A" w:rsidRPr="00D504CC">
        <w:rPr>
          <w:rFonts w:ascii="Dubai" w:hAnsi="Dubai" w:cs="Dubai"/>
          <w:b/>
          <w:bCs/>
        </w:rPr>
        <w:t xml:space="preserve"> </w:t>
      </w:r>
      <w:r w:rsidR="00D504CC" w:rsidRPr="00D504CC">
        <w:rPr>
          <w:rFonts w:ascii="Dubai" w:hAnsi="Dubai" w:cs="Dubai"/>
          <w:b/>
          <w:bCs/>
        </w:rPr>
        <w:t>2018</w:t>
      </w:r>
    </w:p>
    <w:p w14:paraId="659E883E" w14:textId="54B64FE3" w:rsidR="00E454DA" w:rsidRPr="00255A76" w:rsidRDefault="00782327" w:rsidP="00D504CC">
      <w:pPr>
        <w:pStyle w:val="ListParagraph"/>
        <w:numPr>
          <w:ilvl w:val="0"/>
          <w:numId w:val="20"/>
        </w:numPr>
        <w:spacing w:after="0" w:line="240" w:lineRule="auto"/>
        <w:jc w:val="center"/>
        <w:rPr>
          <w:rFonts w:ascii="Dubai" w:hAnsi="Dubai" w:cs="Dubai"/>
          <w:b/>
        </w:rPr>
      </w:pPr>
      <w:r w:rsidRPr="00D504CC">
        <w:rPr>
          <w:rFonts w:ascii="Dubai" w:hAnsi="Dubai" w:cs="Dubai"/>
          <w:b/>
        </w:rPr>
        <w:t>Record-breaking growth reflect</w:t>
      </w:r>
      <w:r w:rsidR="0092252B">
        <w:rPr>
          <w:rFonts w:ascii="Dubai" w:hAnsi="Dubai" w:cs="Dubai"/>
          <w:b/>
        </w:rPr>
        <w:t>s</w:t>
      </w:r>
      <w:r w:rsidRPr="00D504CC">
        <w:rPr>
          <w:rFonts w:ascii="Dubai" w:hAnsi="Dubai" w:cs="Dubai"/>
          <w:b/>
        </w:rPr>
        <w:t xml:space="preserve"> Dubai’s </w:t>
      </w:r>
      <w:r w:rsidR="00EA006A">
        <w:rPr>
          <w:rFonts w:ascii="Dubai" w:hAnsi="Dubai" w:cs="Dubai"/>
          <w:b/>
        </w:rPr>
        <w:t>continued</w:t>
      </w:r>
      <w:r w:rsidR="005D4DEE">
        <w:rPr>
          <w:rFonts w:ascii="Dubai" w:hAnsi="Dubai" w:cs="Dubai"/>
          <w:b/>
        </w:rPr>
        <w:t xml:space="preserve"> </w:t>
      </w:r>
      <w:r w:rsidRPr="00D504CC">
        <w:rPr>
          <w:rFonts w:ascii="Dubai" w:hAnsi="Dubai" w:cs="Dubai"/>
          <w:b/>
        </w:rPr>
        <w:t xml:space="preserve">commitment to </w:t>
      </w:r>
      <w:r w:rsidRPr="00255A76">
        <w:rPr>
          <w:rFonts w:ascii="Dubai" w:hAnsi="Dubai" w:cs="Dubai"/>
          <w:b/>
        </w:rPr>
        <w:t>Japan</w:t>
      </w:r>
      <w:r w:rsidR="00D504CC" w:rsidRPr="00255A76">
        <w:rPr>
          <w:rFonts w:ascii="Dubai" w:hAnsi="Dubai" w:cs="Dubai"/>
          <w:b/>
        </w:rPr>
        <w:t>’s dynamic travel market</w:t>
      </w:r>
    </w:p>
    <w:p w14:paraId="24CD57A2" w14:textId="74A7AC67" w:rsidR="00261FA3" w:rsidRDefault="00261FA3" w:rsidP="00D504CC">
      <w:pPr>
        <w:pStyle w:val="ListParagraph"/>
        <w:spacing w:after="0" w:line="240" w:lineRule="auto"/>
        <w:ind w:left="360"/>
        <w:jc w:val="both"/>
        <w:rPr>
          <w:rFonts w:ascii="Dubai" w:hAnsi="Dubai" w:cs="Dubai"/>
          <w:b/>
        </w:rPr>
      </w:pPr>
    </w:p>
    <w:p w14:paraId="790C076C" w14:textId="56DFAFF7" w:rsidR="00305F3D" w:rsidRDefault="00B3250F" w:rsidP="002A16B3">
      <w:pPr>
        <w:spacing w:after="0" w:line="240" w:lineRule="auto"/>
        <w:contextualSpacing/>
        <w:jc w:val="both"/>
        <w:rPr>
          <w:rFonts w:ascii="Dubai" w:hAnsi="Dubai" w:cs="Dubai"/>
        </w:rPr>
      </w:pPr>
      <w:r w:rsidRPr="00634503">
        <w:rPr>
          <w:rFonts w:ascii="Dubai" w:hAnsi="Dubai" w:cs="Dubai" w:hint="cs"/>
          <w:b/>
        </w:rPr>
        <w:t xml:space="preserve">Dubai, UAE, </w:t>
      </w:r>
      <w:r w:rsidR="00422587">
        <w:rPr>
          <w:rFonts w:ascii="Dubai" w:hAnsi="Dubai" w:cs="Dubai"/>
          <w:b/>
        </w:rPr>
        <w:t>3 April</w:t>
      </w:r>
      <w:r w:rsidR="00C876DC">
        <w:rPr>
          <w:rFonts w:ascii="Dubai" w:hAnsi="Dubai" w:cs="Dubai"/>
          <w:b/>
        </w:rPr>
        <w:t xml:space="preserve"> 2019</w:t>
      </w:r>
      <w:r w:rsidRPr="00634503">
        <w:rPr>
          <w:rFonts w:ascii="Dubai" w:hAnsi="Dubai" w:cs="Dubai" w:hint="cs"/>
        </w:rPr>
        <w:t xml:space="preserve">: </w:t>
      </w:r>
      <w:r w:rsidR="003D65A8">
        <w:rPr>
          <w:rFonts w:ascii="Dubai" w:hAnsi="Dubai" w:cs="Dubai"/>
        </w:rPr>
        <w:t xml:space="preserve">Dubai’s Department of Tourism </w:t>
      </w:r>
      <w:r w:rsidR="00C872C5">
        <w:rPr>
          <w:rFonts w:ascii="Dubai" w:hAnsi="Dubai" w:cs="Dubai"/>
        </w:rPr>
        <w:t>&amp;</w:t>
      </w:r>
      <w:r w:rsidR="003D65A8">
        <w:rPr>
          <w:rFonts w:ascii="Dubai" w:hAnsi="Dubai" w:cs="Dubai"/>
        </w:rPr>
        <w:t xml:space="preserve"> Commerce M</w:t>
      </w:r>
      <w:r w:rsidR="00D36801">
        <w:rPr>
          <w:rFonts w:ascii="Dubai" w:hAnsi="Dubai" w:cs="Dubai"/>
        </w:rPr>
        <w:t>arketing (Dubai Tourism) reported</w:t>
      </w:r>
      <w:r w:rsidR="003D65A8">
        <w:rPr>
          <w:rFonts w:ascii="Dubai" w:hAnsi="Dubai" w:cs="Dubai"/>
        </w:rPr>
        <w:t xml:space="preserve"> </w:t>
      </w:r>
      <w:r w:rsidR="00C872C5">
        <w:rPr>
          <w:rFonts w:ascii="Dubai" w:hAnsi="Dubai" w:cs="Dubai"/>
        </w:rPr>
        <w:t>record</w:t>
      </w:r>
      <w:r w:rsidR="003D65A8">
        <w:rPr>
          <w:rFonts w:ascii="Dubai" w:hAnsi="Dubai" w:cs="Dubai"/>
        </w:rPr>
        <w:t xml:space="preserve"> growth</w:t>
      </w:r>
      <w:r w:rsidR="005D02C6">
        <w:rPr>
          <w:rFonts w:ascii="Dubai" w:hAnsi="Dubai" w:cs="Dubai"/>
        </w:rPr>
        <w:t xml:space="preserve"> in overnight visitors</w:t>
      </w:r>
      <w:r w:rsidR="003D65A8">
        <w:rPr>
          <w:rFonts w:ascii="Dubai" w:hAnsi="Dubai" w:cs="Dubai"/>
        </w:rPr>
        <w:t xml:space="preserve"> from Japan</w:t>
      </w:r>
      <w:r w:rsidR="00782327">
        <w:rPr>
          <w:rFonts w:ascii="Dubai" w:hAnsi="Dubai" w:cs="Dubai"/>
        </w:rPr>
        <w:t xml:space="preserve">, </w:t>
      </w:r>
      <w:r w:rsidR="00C872C5">
        <w:rPr>
          <w:rFonts w:ascii="Dubai" w:hAnsi="Dubai" w:cs="Dubai"/>
        </w:rPr>
        <w:t>crossing the 100,000 mark for the first time</w:t>
      </w:r>
      <w:r w:rsidR="00A15FF9">
        <w:rPr>
          <w:rFonts w:ascii="Dubai" w:hAnsi="Dubai" w:cs="Dubai"/>
        </w:rPr>
        <w:t xml:space="preserve"> at the end of 2018</w:t>
      </w:r>
      <w:r w:rsidR="00C872C5">
        <w:rPr>
          <w:rFonts w:ascii="Dubai" w:hAnsi="Dubai" w:cs="Dubai"/>
        </w:rPr>
        <w:t xml:space="preserve">. Reflecting </w:t>
      </w:r>
      <w:r w:rsidR="00782327">
        <w:rPr>
          <w:rFonts w:ascii="Dubai" w:hAnsi="Dubai" w:cs="Dubai"/>
        </w:rPr>
        <w:t xml:space="preserve">a </w:t>
      </w:r>
      <w:r w:rsidR="003D65A8">
        <w:rPr>
          <w:rFonts w:ascii="Dubai" w:hAnsi="Dubai" w:cs="Dubai"/>
        </w:rPr>
        <w:t>15.3</w:t>
      </w:r>
      <w:r w:rsidR="00782327">
        <w:rPr>
          <w:rFonts w:ascii="Dubai" w:hAnsi="Dubai" w:cs="Dubai"/>
        </w:rPr>
        <w:t xml:space="preserve"> percent</w:t>
      </w:r>
      <w:r w:rsidR="003D65A8">
        <w:rPr>
          <w:rFonts w:ascii="Dubai" w:hAnsi="Dubai" w:cs="Dubai"/>
        </w:rPr>
        <w:t xml:space="preserve"> </w:t>
      </w:r>
      <w:r w:rsidR="00782327">
        <w:rPr>
          <w:rFonts w:ascii="Dubai" w:hAnsi="Dubai" w:cs="Dubai"/>
        </w:rPr>
        <w:t>year-on-year</w:t>
      </w:r>
      <w:r w:rsidR="003D65A8">
        <w:rPr>
          <w:rFonts w:ascii="Dubai" w:hAnsi="Dubai" w:cs="Dubai"/>
        </w:rPr>
        <w:t xml:space="preserve"> </w:t>
      </w:r>
      <w:r w:rsidR="00782327">
        <w:rPr>
          <w:rFonts w:ascii="Dubai" w:hAnsi="Dubai" w:cs="Dubai"/>
        </w:rPr>
        <w:t>increase</w:t>
      </w:r>
      <w:r w:rsidR="005D02C6">
        <w:rPr>
          <w:rFonts w:ascii="Dubai" w:hAnsi="Dubai" w:cs="Dubai"/>
        </w:rPr>
        <w:t xml:space="preserve">, the </w:t>
      </w:r>
      <w:r w:rsidR="00ED25D8">
        <w:rPr>
          <w:rFonts w:ascii="Dubai" w:hAnsi="Dubai" w:cs="Dubai"/>
        </w:rPr>
        <w:t>e</w:t>
      </w:r>
      <w:r w:rsidR="001C23CE">
        <w:rPr>
          <w:rFonts w:ascii="Dubai" w:hAnsi="Dubai" w:cs="Dubai"/>
        </w:rPr>
        <w:t xml:space="preserve">mirate </w:t>
      </w:r>
      <w:r w:rsidR="005D02C6">
        <w:rPr>
          <w:rFonts w:ascii="Dubai" w:hAnsi="Dubai" w:cs="Dubai"/>
        </w:rPr>
        <w:t>welcomed</w:t>
      </w:r>
      <w:r w:rsidR="00105A64">
        <w:rPr>
          <w:rFonts w:ascii="Dubai" w:hAnsi="Dubai" w:cs="Dubai"/>
        </w:rPr>
        <w:t xml:space="preserve"> </w:t>
      </w:r>
      <w:r w:rsidR="00A62944">
        <w:rPr>
          <w:rFonts w:ascii="Dubai" w:hAnsi="Dubai" w:cs="Dubai"/>
        </w:rPr>
        <w:t>104,843 overnight visitors</w:t>
      </w:r>
      <w:r w:rsidR="00C872C5">
        <w:rPr>
          <w:rFonts w:ascii="Dubai" w:hAnsi="Dubai" w:cs="Dubai"/>
        </w:rPr>
        <w:t xml:space="preserve">, </w:t>
      </w:r>
      <w:r w:rsidR="00D12F74">
        <w:rPr>
          <w:rFonts w:ascii="Dubai" w:hAnsi="Dubai" w:cs="Dubai"/>
        </w:rPr>
        <w:t xml:space="preserve">with the </w:t>
      </w:r>
      <w:r w:rsidR="00C872C5">
        <w:rPr>
          <w:rFonts w:ascii="Dubai" w:hAnsi="Dubai" w:cs="Dubai"/>
        </w:rPr>
        <w:t xml:space="preserve">robust growth </w:t>
      </w:r>
      <w:r w:rsidR="003A61A1">
        <w:rPr>
          <w:rFonts w:ascii="Dubai" w:hAnsi="Dubai" w:cs="Dubai"/>
        </w:rPr>
        <w:t>underscoring</w:t>
      </w:r>
      <w:r w:rsidR="00304EC9">
        <w:rPr>
          <w:rFonts w:ascii="Dubai" w:hAnsi="Dubai" w:cs="Dubai"/>
        </w:rPr>
        <w:t xml:space="preserve"> efforts </w:t>
      </w:r>
      <w:r w:rsidR="00314696">
        <w:rPr>
          <w:rFonts w:ascii="Dubai" w:hAnsi="Dubai" w:cs="Dubai"/>
        </w:rPr>
        <w:t xml:space="preserve">to </w:t>
      </w:r>
      <w:r w:rsidR="00730255">
        <w:rPr>
          <w:rFonts w:ascii="Dubai" w:hAnsi="Dubai" w:cs="Dubai"/>
        </w:rPr>
        <w:t>further</w:t>
      </w:r>
      <w:r w:rsidR="00314696">
        <w:rPr>
          <w:rFonts w:ascii="Dubai" w:hAnsi="Dubai" w:cs="Dubai"/>
        </w:rPr>
        <w:t xml:space="preserve"> </w:t>
      </w:r>
      <w:r w:rsidR="00730255" w:rsidRPr="00792326">
        <w:rPr>
          <w:rFonts w:ascii="Dubai" w:hAnsi="Dubai" w:cs="Dubai"/>
          <w:lang w:val="en-US"/>
        </w:rPr>
        <w:t xml:space="preserve">showcase the breadth of </w:t>
      </w:r>
      <w:r w:rsidR="00305F3D">
        <w:rPr>
          <w:rFonts w:ascii="Dubai" w:hAnsi="Dubai" w:cs="Dubai"/>
          <w:lang w:val="en-US"/>
        </w:rPr>
        <w:t>the city’s</w:t>
      </w:r>
      <w:r w:rsidR="00730255" w:rsidRPr="00792326">
        <w:rPr>
          <w:rFonts w:ascii="Dubai" w:hAnsi="Dubai" w:cs="Dubai"/>
          <w:lang w:val="en-US"/>
        </w:rPr>
        <w:t xml:space="preserve"> ever-expanding tourism proposition</w:t>
      </w:r>
      <w:r w:rsidR="003A61A1">
        <w:rPr>
          <w:rFonts w:ascii="Dubai" w:hAnsi="Dubai" w:cs="Dubai"/>
        </w:rPr>
        <w:t xml:space="preserve">, </w:t>
      </w:r>
      <w:r w:rsidR="002A16B3">
        <w:rPr>
          <w:rFonts w:ascii="Dubai" w:hAnsi="Dubai" w:cs="Dubai"/>
        </w:rPr>
        <w:t xml:space="preserve">cementing Dubai’s </w:t>
      </w:r>
      <w:r w:rsidR="003A61A1">
        <w:rPr>
          <w:rFonts w:ascii="Dubai" w:hAnsi="Dubai" w:cs="Dubai"/>
        </w:rPr>
        <w:t xml:space="preserve">ongoing </w:t>
      </w:r>
      <w:r w:rsidR="002A16B3">
        <w:rPr>
          <w:rFonts w:ascii="Dubai" w:hAnsi="Dubai" w:cs="Dubai"/>
        </w:rPr>
        <w:t>commitment to the Japanese market</w:t>
      </w:r>
      <w:r w:rsidR="007377E8">
        <w:rPr>
          <w:rFonts w:ascii="Dubai" w:hAnsi="Dubai" w:cs="Dubai"/>
        </w:rPr>
        <w:t>.</w:t>
      </w:r>
    </w:p>
    <w:p w14:paraId="5E6E6EC6" w14:textId="4D9C7CD1" w:rsidR="00115427" w:rsidRDefault="00115427" w:rsidP="002A16B3">
      <w:pPr>
        <w:spacing w:after="0" w:line="240" w:lineRule="auto"/>
        <w:contextualSpacing/>
        <w:jc w:val="both"/>
        <w:rPr>
          <w:rFonts w:ascii="Dubai" w:hAnsi="Dubai" w:cs="Dubai"/>
        </w:rPr>
      </w:pPr>
    </w:p>
    <w:p w14:paraId="076D446E" w14:textId="067AFD2C" w:rsidR="00115427" w:rsidRDefault="00115427" w:rsidP="002A16B3">
      <w:pPr>
        <w:spacing w:after="0" w:line="240" w:lineRule="auto"/>
        <w:contextualSpacing/>
        <w:jc w:val="both"/>
        <w:rPr>
          <w:rFonts w:ascii="Dubai" w:hAnsi="Dubai" w:cs="Dubai"/>
        </w:rPr>
      </w:pPr>
      <w:r>
        <w:rPr>
          <w:rFonts w:ascii="Dubai" w:hAnsi="Dubai" w:cs="Dubai"/>
          <w:noProof/>
        </w:rPr>
        <w:drawing>
          <wp:inline distT="0" distB="0" distL="0" distR="0" wp14:anchorId="3C9CDF13" wp14:editId="2DA3F857">
            <wp:extent cx="5730240" cy="36423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3642360"/>
                    </a:xfrm>
                    <a:prstGeom prst="rect">
                      <a:avLst/>
                    </a:prstGeom>
                    <a:noFill/>
                    <a:ln>
                      <a:noFill/>
                    </a:ln>
                  </pic:spPr>
                </pic:pic>
              </a:graphicData>
            </a:graphic>
          </wp:inline>
        </w:drawing>
      </w:r>
    </w:p>
    <w:p w14:paraId="41E57CF6" w14:textId="77777777" w:rsidR="00305F3D" w:rsidRDefault="00305F3D" w:rsidP="00D504CC">
      <w:pPr>
        <w:spacing w:after="0" w:line="240" w:lineRule="auto"/>
        <w:contextualSpacing/>
        <w:jc w:val="both"/>
        <w:rPr>
          <w:rFonts w:ascii="Dubai" w:hAnsi="Dubai" w:cs="Dubai"/>
        </w:rPr>
      </w:pPr>
    </w:p>
    <w:p w14:paraId="6DE990E2" w14:textId="374F331D" w:rsidR="00305F3D" w:rsidRDefault="00A62944" w:rsidP="00FB0470">
      <w:pPr>
        <w:spacing w:after="0" w:line="240" w:lineRule="auto"/>
        <w:jc w:val="both"/>
        <w:rPr>
          <w:rFonts w:ascii="Dubai" w:hAnsi="Dubai" w:cs="Dubai"/>
        </w:rPr>
      </w:pPr>
      <w:r w:rsidRPr="007377E8">
        <w:rPr>
          <w:rFonts w:ascii="Dubai" w:hAnsi="Dubai" w:cs="Dubai"/>
        </w:rPr>
        <w:t>Adopting a custom</w:t>
      </w:r>
      <w:r w:rsidR="001C23CE">
        <w:rPr>
          <w:rFonts w:ascii="Dubai" w:hAnsi="Dubai" w:cs="Dubai"/>
        </w:rPr>
        <w:t xml:space="preserve"> </w:t>
      </w:r>
      <w:r w:rsidRPr="007377E8">
        <w:rPr>
          <w:rFonts w:ascii="Dubai" w:hAnsi="Dubai" w:cs="Dubai"/>
        </w:rPr>
        <w:t>market</w:t>
      </w:r>
      <w:r w:rsidR="002A16B3" w:rsidRPr="007377E8">
        <w:rPr>
          <w:rFonts w:ascii="Dubai" w:hAnsi="Dubai" w:cs="Dubai"/>
        </w:rPr>
        <w:t xml:space="preserve"> specific</w:t>
      </w:r>
      <w:r w:rsidRPr="007377E8">
        <w:rPr>
          <w:rFonts w:ascii="Dubai" w:hAnsi="Dubai" w:cs="Dubai"/>
        </w:rPr>
        <w:t xml:space="preserve"> approach, </w:t>
      </w:r>
      <w:r w:rsidR="00305F3D" w:rsidRPr="007377E8">
        <w:rPr>
          <w:rFonts w:ascii="Dubai" w:hAnsi="Dubai" w:cs="Dubai"/>
        </w:rPr>
        <w:t>Dubai Tourism</w:t>
      </w:r>
      <w:r w:rsidR="00D12F74" w:rsidRPr="007377E8">
        <w:rPr>
          <w:rFonts w:ascii="Dubai" w:hAnsi="Dubai" w:cs="Dubai"/>
        </w:rPr>
        <w:t xml:space="preserve"> </w:t>
      </w:r>
      <w:r w:rsidR="00305F3D" w:rsidRPr="007377E8">
        <w:rPr>
          <w:rFonts w:ascii="Dubai" w:hAnsi="Dubai" w:cs="Dubai"/>
        </w:rPr>
        <w:t>continu</w:t>
      </w:r>
      <w:r w:rsidR="00D12F74" w:rsidRPr="007377E8">
        <w:rPr>
          <w:rFonts w:ascii="Dubai" w:hAnsi="Dubai" w:cs="Dubai"/>
        </w:rPr>
        <w:t>ed</w:t>
      </w:r>
      <w:r w:rsidR="00305F3D" w:rsidRPr="007377E8">
        <w:rPr>
          <w:rFonts w:ascii="Dubai" w:hAnsi="Dubai" w:cs="Dubai"/>
        </w:rPr>
        <w:t xml:space="preserve"> to expand </w:t>
      </w:r>
      <w:r w:rsidRPr="007377E8">
        <w:rPr>
          <w:rFonts w:ascii="Dubai" w:hAnsi="Dubai" w:cs="Dubai"/>
        </w:rPr>
        <w:t xml:space="preserve">its </w:t>
      </w:r>
      <w:r w:rsidR="00D12F74" w:rsidRPr="007377E8">
        <w:rPr>
          <w:rFonts w:ascii="Dubai" w:hAnsi="Dubai" w:cs="Dubai"/>
        </w:rPr>
        <w:t xml:space="preserve">reach </w:t>
      </w:r>
      <w:r w:rsidR="00305F3D" w:rsidRPr="007377E8">
        <w:rPr>
          <w:rFonts w:ascii="Dubai" w:hAnsi="Dubai" w:cs="Dubai"/>
        </w:rPr>
        <w:t xml:space="preserve">across Japan </w:t>
      </w:r>
      <w:r w:rsidR="00407B8E" w:rsidRPr="007377E8">
        <w:rPr>
          <w:rFonts w:ascii="Dubai" w:hAnsi="Dubai" w:cs="Dubai"/>
        </w:rPr>
        <w:t xml:space="preserve">targeting segmented demographics </w:t>
      </w:r>
      <w:r w:rsidR="00305F3D" w:rsidRPr="007377E8">
        <w:rPr>
          <w:rFonts w:ascii="Dubai" w:hAnsi="Dubai" w:cs="Dubai"/>
        </w:rPr>
        <w:t xml:space="preserve">through strategic activations, always-on marketing campaigns </w:t>
      </w:r>
      <w:r w:rsidRPr="007377E8">
        <w:rPr>
          <w:rFonts w:ascii="Dubai" w:hAnsi="Dubai" w:cs="Dubai"/>
        </w:rPr>
        <w:t xml:space="preserve">and </w:t>
      </w:r>
      <w:r w:rsidR="00305F3D" w:rsidRPr="007377E8">
        <w:rPr>
          <w:rFonts w:ascii="Dubai" w:hAnsi="Dubai" w:cs="Dubai"/>
        </w:rPr>
        <w:t xml:space="preserve">ongoing trade and business partnerships with key industry </w:t>
      </w:r>
      <w:r w:rsidR="002C4242">
        <w:rPr>
          <w:rFonts w:ascii="Dubai" w:hAnsi="Dubai" w:cs="Dubai"/>
        </w:rPr>
        <w:t>players</w:t>
      </w:r>
      <w:r w:rsidR="00305F3D" w:rsidRPr="007377E8">
        <w:rPr>
          <w:rFonts w:ascii="Dubai" w:hAnsi="Dubai" w:cs="Dubai"/>
        </w:rPr>
        <w:t xml:space="preserve">. </w:t>
      </w:r>
      <w:proofErr w:type="gramStart"/>
      <w:r w:rsidR="005A100A">
        <w:rPr>
          <w:rFonts w:ascii="Dubai" w:hAnsi="Dubai" w:cs="Dubai"/>
        </w:rPr>
        <w:t>In order</w:t>
      </w:r>
      <w:r w:rsidR="005A100A" w:rsidRPr="00FB0470">
        <w:rPr>
          <w:rFonts w:ascii="Dubai" w:hAnsi="Dubai" w:cs="Dubai"/>
        </w:rPr>
        <w:t xml:space="preserve"> </w:t>
      </w:r>
      <w:r w:rsidR="007377E8" w:rsidRPr="00FB0470">
        <w:rPr>
          <w:rFonts w:ascii="Dubai" w:hAnsi="Dubai" w:cs="Dubai"/>
        </w:rPr>
        <w:t>to</w:t>
      </w:r>
      <w:proofErr w:type="gramEnd"/>
      <w:r w:rsidR="007377E8" w:rsidRPr="00FB0470">
        <w:rPr>
          <w:rFonts w:ascii="Dubai" w:hAnsi="Dubai" w:cs="Dubai"/>
        </w:rPr>
        <w:t xml:space="preserve"> drive awareness and consideration around Dubai as a holiday destination among Japan’s target market, </w:t>
      </w:r>
      <w:r w:rsidR="005A100A">
        <w:rPr>
          <w:rFonts w:ascii="Dubai" w:hAnsi="Dubai" w:cs="Dubai"/>
        </w:rPr>
        <w:t xml:space="preserve">the </w:t>
      </w:r>
      <w:r w:rsidR="005A100A">
        <w:rPr>
          <w:rFonts w:ascii="Dubai" w:hAnsi="Dubai" w:cs="Dubai"/>
        </w:rPr>
        <w:lastRenderedPageBreak/>
        <w:t xml:space="preserve">department </w:t>
      </w:r>
      <w:r w:rsidR="0086217E" w:rsidRPr="00FB0470">
        <w:rPr>
          <w:rFonts w:ascii="Dubai" w:hAnsi="Dubai" w:cs="Dubai"/>
        </w:rPr>
        <w:t>identified</w:t>
      </w:r>
      <w:r w:rsidR="007377E8" w:rsidRPr="00FB0470">
        <w:rPr>
          <w:rFonts w:ascii="Dubai" w:hAnsi="Dubai" w:cs="Dubai"/>
        </w:rPr>
        <w:t xml:space="preserve"> women and senior citizens as k</w:t>
      </w:r>
      <w:r w:rsidR="0086217E" w:rsidRPr="00FB0470">
        <w:rPr>
          <w:rFonts w:ascii="Dubai" w:hAnsi="Dubai" w:cs="Dubai"/>
        </w:rPr>
        <w:t xml:space="preserve">ey drivers in the travel and tourism </w:t>
      </w:r>
      <w:r w:rsidR="00906CA1">
        <w:rPr>
          <w:rFonts w:ascii="Dubai" w:hAnsi="Dubai" w:cs="Dubai"/>
        </w:rPr>
        <w:t>space</w:t>
      </w:r>
      <w:r w:rsidR="0086217E" w:rsidRPr="00FB0470">
        <w:rPr>
          <w:rFonts w:ascii="Dubai" w:hAnsi="Dubai" w:cs="Dubai"/>
        </w:rPr>
        <w:t xml:space="preserve">. </w:t>
      </w:r>
      <w:r w:rsidR="009A2C84">
        <w:rPr>
          <w:rFonts w:ascii="Dubai" w:hAnsi="Dubai" w:cs="Dubai"/>
        </w:rPr>
        <w:t>Furthermore, b</w:t>
      </w:r>
      <w:r w:rsidR="00FB0470" w:rsidRPr="00FB0470">
        <w:rPr>
          <w:rFonts w:ascii="Dubai" w:hAnsi="Dubai" w:cs="Dubai"/>
        </w:rPr>
        <w:t>uilding</w:t>
      </w:r>
      <w:r w:rsidR="00305F3D" w:rsidRPr="00FB0470">
        <w:rPr>
          <w:rFonts w:ascii="Dubai" w:hAnsi="Dubai" w:cs="Dubai"/>
        </w:rPr>
        <w:t xml:space="preserve"> on the city’s commitment </w:t>
      </w:r>
      <w:r w:rsidR="00906CA1">
        <w:rPr>
          <w:rFonts w:ascii="Dubai" w:hAnsi="Dubai" w:cs="Dubai"/>
        </w:rPr>
        <w:t>to ensure ease of accessibility, Japanese visitors benefit</w:t>
      </w:r>
      <w:r w:rsidR="00854EDE">
        <w:rPr>
          <w:rFonts w:ascii="Dubai" w:hAnsi="Dubai" w:cs="Dubai"/>
        </w:rPr>
        <w:t xml:space="preserve"> from</w:t>
      </w:r>
      <w:r w:rsidR="00A17606">
        <w:rPr>
          <w:rFonts w:ascii="Dubai" w:hAnsi="Dubai" w:cs="Dubai"/>
        </w:rPr>
        <w:t xml:space="preserve"> </w:t>
      </w:r>
      <w:r w:rsidR="00A17606" w:rsidRPr="00144F0C">
        <w:rPr>
          <w:rFonts w:ascii="Dubai" w:hAnsi="Dubai" w:cs="Dubai"/>
        </w:rPr>
        <w:t xml:space="preserve">daily flights from Tokyo Narita, Tokyo Haneda and Kansai International Airport </w:t>
      </w:r>
      <w:r w:rsidR="00A17606">
        <w:rPr>
          <w:rFonts w:ascii="Dubai" w:hAnsi="Dubai" w:cs="Dubai"/>
        </w:rPr>
        <w:t xml:space="preserve">in </w:t>
      </w:r>
      <w:r w:rsidR="00A17606" w:rsidRPr="003E15EF">
        <w:rPr>
          <w:rFonts w:ascii="Dubai" w:hAnsi="Dubai" w:cs="Dubai"/>
        </w:rPr>
        <w:t>O</w:t>
      </w:r>
      <w:r w:rsidR="00A17606">
        <w:rPr>
          <w:rFonts w:ascii="Dubai" w:hAnsi="Dubai" w:cs="Dubai"/>
        </w:rPr>
        <w:t>saka</w:t>
      </w:r>
      <w:r w:rsidR="00A17606" w:rsidRPr="003E15EF">
        <w:rPr>
          <w:rFonts w:ascii="Dubai" w:hAnsi="Dubai" w:cs="Dubai"/>
        </w:rPr>
        <w:t>.</w:t>
      </w:r>
    </w:p>
    <w:p w14:paraId="7468A6DD" w14:textId="6DD6697D" w:rsidR="00115427" w:rsidRDefault="00115427" w:rsidP="00FB0470">
      <w:pPr>
        <w:spacing w:after="0" w:line="240" w:lineRule="auto"/>
        <w:jc w:val="both"/>
        <w:rPr>
          <w:rFonts w:ascii="Dubai" w:hAnsi="Dubai" w:cs="Dubai"/>
        </w:rPr>
      </w:pPr>
    </w:p>
    <w:p w14:paraId="5599CE54" w14:textId="50A6F552" w:rsidR="00115427" w:rsidRDefault="00115427" w:rsidP="00FB0470">
      <w:pPr>
        <w:spacing w:after="0" w:line="240" w:lineRule="auto"/>
        <w:jc w:val="both"/>
        <w:rPr>
          <w:rFonts w:ascii="Dubai" w:hAnsi="Dubai" w:cs="Dubai"/>
        </w:rPr>
      </w:pPr>
      <w:r>
        <w:rPr>
          <w:rFonts w:ascii="Dubai" w:hAnsi="Dubai" w:cs="Dubai"/>
          <w:noProof/>
        </w:rPr>
        <w:drawing>
          <wp:inline distT="0" distB="0" distL="0" distR="0" wp14:anchorId="3872E40B" wp14:editId="5E3920AA">
            <wp:extent cx="5730240" cy="36423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3642360"/>
                    </a:xfrm>
                    <a:prstGeom prst="rect">
                      <a:avLst/>
                    </a:prstGeom>
                    <a:noFill/>
                    <a:ln>
                      <a:noFill/>
                    </a:ln>
                  </pic:spPr>
                </pic:pic>
              </a:graphicData>
            </a:graphic>
          </wp:inline>
        </w:drawing>
      </w:r>
    </w:p>
    <w:p w14:paraId="72EB0001" w14:textId="30580B78" w:rsidR="00EE1BFB" w:rsidRDefault="00EE1BFB" w:rsidP="00D504CC">
      <w:pPr>
        <w:tabs>
          <w:tab w:val="left" w:pos="3610"/>
        </w:tabs>
        <w:spacing w:after="0" w:line="240" w:lineRule="auto"/>
        <w:contextualSpacing/>
        <w:jc w:val="both"/>
        <w:rPr>
          <w:rFonts w:ascii="Dubai" w:hAnsi="Dubai" w:cs="Dubai"/>
        </w:rPr>
      </w:pPr>
    </w:p>
    <w:p w14:paraId="2EF0F50D" w14:textId="301E2348" w:rsidR="00A928D1" w:rsidRDefault="00A928D1" w:rsidP="00A928D1">
      <w:pPr>
        <w:autoSpaceDE w:val="0"/>
        <w:autoSpaceDN w:val="0"/>
        <w:spacing w:after="0" w:line="240" w:lineRule="auto"/>
        <w:contextualSpacing/>
        <w:jc w:val="both"/>
        <w:rPr>
          <w:rFonts w:ascii="Dubai" w:hAnsi="Dubai" w:cs="Dubai"/>
        </w:rPr>
      </w:pPr>
      <w:proofErr w:type="spellStart"/>
      <w:r>
        <w:rPr>
          <w:rFonts w:ascii="Dubai" w:hAnsi="Dubai" w:cs="Dubai"/>
          <w:b/>
          <w:bCs/>
        </w:rPr>
        <w:t>Issam</w:t>
      </w:r>
      <w:proofErr w:type="spellEnd"/>
      <w:r>
        <w:rPr>
          <w:rFonts w:ascii="Dubai" w:hAnsi="Dubai" w:cs="Dubai"/>
          <w:b/>
          <w:bCs/>
        </w:rPr>
        <w:t xml:space="preserve"> Kazim, CEO of Dubai’s Corporation of Tourism &amp; Commerce Marketing (DCTCM) </w:t>
      </w:r>
      <w:r>
        <w:rPr>
          <w:rFonts w:ascii="Dubai" w:hAnsi="Dubai" w:cs="Dubai"/>
        </w:rPr>
        <w:t>said</w:t>
      </w:r>
      <w:r>
        <w:rPr>
          <w:rFonts w:ascii="Dubai" w:hAnsi="Dubai" w:cs="Dubai"/>
          <w:b/>
          <w:bCs/>
        </w:rPr>
        <w:t>:</w:t>
      </w:r>
      <w:r>
        <w:rPr>
          <w:rFonts w:ascii="Dubai" w:hAnsi="Dubai" w:cs="Dubai"/>
        </w:rPr>
        <w:t xml:space="preserve"> “2018 saw sustained growth from the Japanese market as we welcomed more than 100,000 overnight visitors a year for the very first time. This milestone is testament to the market specific approach we’ve taken and the appeal of Dubai’s variety of attractions and experiences. With the market enthusiastic to learn more about the city, we will continue to work to enhance our holistic marketing efforts and strengthen our ongoing strategic partnerships with key industry leaders across multiple touch points, elevating the city’s position as the destination of choice for Japanese travellers.”</w:t>
      </w:r>
    </w:p>
    <w:p w14:paraId="0F3C487E" w14:textId="16B5BA41" w:rsidR="00115427" w:rsidRDefault="00115427" w:rsidP="00A928D1">
      <w:pPr>
        <w:autoSpaceDE w:val="0"/>
        <w:autoSpaceDN w:val="0"/>
        <w:spacing w:after="0" w:line="240" w:lineRule="auto"/>
        <w:contextualSpacing/>
        <w:jc w:val="both"/>
        <w:rPr>
          <w:lang w:val="en-US"/>
        </w:rPr>
      </w:pPr>
    </w:p>
    <w:p w14:paraId="54B71718" w14:textId="56725D4A" w:rsidR="00115427" w:rsidRDefault="00115427" w:rsidP="00A928D1">
      <w:pPr>
        <w:autoSpaceDE w:val="0"/>
        <w:autoSpaceDN w:val="0"/>
        <w:spacing w:after="0" w:line="240" w:lineRule="auto"/>
        <w:contextualSpacing/>
        <w:jc w:val="both"/>
        <w:rPr>
          <w:lang w:val="en-US"/>
        </w:rPr>
      </w:pPr>
      <w:r>
        <w:rPr>
          <w:noProof/>
          <w:lang w:val="en-US"/>
        </w:rPr>
        <w:lastRenderedPageBreak/>
        <w:drawing>
          <wp:inline distT="0" distB="0" distL="0" distR="0" wp14:anchorId="6C1CB4FF" wp14:editId="03791048">
            <wp:extent cx="5730240" cy="36423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3642360"/>
                    </a:xfrm>
                    <a:prstGeom prst="rect">
                      <a:avLst/>
                    </a:prstGeom>
                    <a:noFill/>
                    <a:ln>
                      <a:noFill/>
                    </a:ln>
                  </pic:spPr>
                </pic:pic>
              </a:graphicData>
            </a:graphic>
          </wp:inline>
        </w:drawing>
      </w:r>
    </w:p>
    <w:p w14:paraId="779E4966" w14:textId="6E12E68E" w:rsidR="005E03BB" w:rsidRPr="00B81D83" w:rsidRDefault="005E03BB" w:rsidP="00D504CC">
      <w:pPr>
        <w:tabs>
          <w:tab w:val="left" w:pos="3610"/>
        </w:tabs>
        <w:spacing w:after="0" w:line="240" w:lineRule="auto"/>
        <w:contextualSpacing/>
        <w:jc w:val="both"/>
        <w:rPr>
          <w:rFonts w:ascii="Dubai" w:hAnsi="Dubai" w:cs="Dubai"/>
        </w:rPr>
      </w:pPr>
    </w:p>
    <w:p w14:paraId="134EAD4C" w14:textId="7C71D67E" w:rsidR="00C82023" w:rsidRDefault="00DA7C8A" w:rsidP="00EE078B">
      <w:pPr>
        <w:spacing w:after="0" w:line="240" w:lineRule="auto"/>
        <w:jc w:val="both"/>
        <w:rPr>
          <w:rFonts w:ascii="Dubai" w:hAnsi="Dubai" w:cs="Dubai"/>
        </w:rPr>
      </w:pPr>
      <w:r>
        <w:rPr>
          <w:rFonts w:ascii="Dubai" w:hAnsi="Dubai" w:cs="Dubai"/>
        </w:rPr>
        <w:t xml:space="preserve">Dubai </w:t>
      </w:r>
      <w:r w:rsidR="00EE078B">
        <w:rPr>
          <w:rFonts w:ascii="Dubai" w:hAnsi="Dubai" w:cs="Dubai"/>
        </w:rPr>
        <w:t xml:space="preserve">continues to be a key trending </w:t>
      </w:r>
      <w:r w:rsidR="00835458">
        <w:rPr>
          <w:rFonts w:ascii="Dubai" w:hAnsi="Dubai" w:cs="Dubai"/>
        </w:rPr>
        <w:t xml:space="preserve">destination </w:t>
      </w:r>
      <w:r w:rsidR="00EE078B">
        <w:rPr>
          <w:rFonts w:ascii="Dubai" w:hAnsi="Dubai" w:cs="Dubai"/>
        </w:rPr>
        <w:t xml:space="preserve">amongst young Japanese </w:t>
      </w:r>
      <w:r w:rsidR="00580E8A">
        <w:rPr>
          <w:rFonts w:ascii="Dubai" w:hAnsi="Dubai" w:cs="Dubai"/>
        </w:rPr>
        <w:t>females</w:t>
      </w:r>
      <w:r w:rsidR="00EE078B">
        <w:rPr>
          <w:rFonts w:ascii="Dubai" w:hAnsi="Dubai" w:cs="Dubai"/>
        </w:rPr>
        <w:t xml:space="preserve">, </w:t>
      </w:r>
      <w:r w:rsidR="00446973">
        <w:rPr>
          <w:rFonts w:ascii="Dubai" w:hAnsi="Dubai" w:cs="Dubai"/>
        </w:rPr>
        <w:t xml:space="preserve">with the </w:t>
      </w:r>
      <w:r w:rsidR="005A100A">
        <w:rPr>
          <w:rFonts w:ascii="Dubai" w:hAnsi="Dubai" w:cs="Dubai"/>
        </w:rPr>
        <w:t xml:space="preserve">emirate </w:t>
      </w:r>
      <w:r w:rsidR="00EE078B">
        <w:rPr>
          <w:rFonts w:ascii="Dubai" w:hAnsi="Dubai" w:cs="Dubai"/>
        </w:rPr>
        <w:t xml:space="preserve">witnessing an increase of 21 percent to 7.4 million mentions on social media from 2016 to 2018. Building on this growing interest, Dubai </w:t>
      </w:r>
      <w:r>
        <w:rPr>
          <w:rFonts w:ascii="Dubai" w:hAnsi="Dubai" w:cs="Dubai"/>
        </w:rPr>
        <w:t xml:space="preserve">Tourism </w:t>
      </w:r>
      <w:r w:rsidR="00446973">
        <w:rPr>
          <w:rFonts w:ascii="Dubai" w:hAnsi="Dubai" w:cs="Dubai"/>
        </w:rPr>
        <w:t>led</w:t>
      </w:r>
      <w:r>
        <w:rPr>
          <w:rFonts w:ascii="Dubai" w:hAnsi="Dubai" w:cs="Dubai"/>
        </w:rPr>
        <w:t xml:space="preserve"> a campaign to showcase the city as a safe and exciting destination</w:t>
      </w:r>
      <w:r w:rsidR="00DC3AA4">
        <w:rPr>
          <w:rFonts w:ascii="Dubai" w:hAnsi="Dubai" w:cs="Dubai"/>
        </w:rPr>
        <w:t xml:space="preserve"> s</w:t>
      </w:r>
      <w:r>
        <w:rPr>
          <w:rFonts w:ascii="Dubai" w:hAnsi="Dubai" w:cs="Dubai"/>
        </w:rPr>
        <w:t xml:space="preserve">pecifically targeting young </w:t>
      </w:r>
      <w:r w:rsidR="00DC3AA4">
        <w:rPr>
          <w:rFonts w:ascii="Dubai" w:hAnsi="Dubai" w:cs="Dubai"/>
        </w:rPr>
        <w:t>female travellers</w:t>
      </w:r>
      <w:r w:rsidR="00F609CC">
        <w:rPr>
          <w:rFonts w:ascii="Dubai" w:hAnsi="Dubai" w:cs="Dubai"/>
        </w:rPr>
        <w:t>.</w:t>
      </w:r>
      <w:r w:rsidR="00DC3AA4">
        <w:rPr>
          <w:rFonts w:ascii="Dubai" w:hAnsi="Dubai" w:cs="Dubai"/>
        </w:rPr>
        <w:t xml:space="preserve"> </w:t>
      </w:r>
      <w:r>
        <w:rPr>
          <w:rFonts w:ascii="Dubai" w:hAnsi="Dubai" w:cs="Dubai"/>
        </w:rPr>
        <w:t xml:space="preserve">The campaign </w:t>
      </w:r>
      <w:r w:rsidR="00DC3AA4">
        <w:rPr>
          <w:rFonts w:ascii="Dubai" w:hAnsi="Dubai" w:cs="Dubai"/>
        </w:rPr>
        <w:t>leveraged</w:t>
      </w:r>
      <w:r w:rsidR="00C82023">
        <w:rPr>
          <w:rFonts w:ascii="Dubai" w:hAnsi="Dubai" w:cs="Dubai"/>
        </w:rPr>
        <w:t xml:space="preserve"> </w:t>
      </w:r>
      <w:r w:rsidR="00DC3AA4">
        <w:rPr>
          <w:rFonts w:ascii="Dubai" w:hAnsi="Dubai" w:cs="Dubai"/>
        </w:rPr>
        <w:t xml:space="preserve">user </w:t>
      </w:r>
      <w:r>
        <w:rPr>
          <w:rFonts w:ascii="Dubai" w:hAnsi="Dubai" w:cs="Dubai"/>
        </w:rPr>
        <w:t>videos</w:t>
      </w:r>
      <w:r w:rsidR="00DC3AA4">
        <w:rPr>
          <w:rFonts w:ascii="Dubai" w:hAnsi="Dubai" w:cs="Dubai"/>
        </w:rPr>
        <w:t xml:space="preserve"> and image posts, as well as inviting users to participate in ongoing competitions </w:t>
      </w:r>
      <w:r>
        <w:rPr>
          <w:rFonts w:ascii="Dubai" w:hAnsi="Dubai" w:cs="Dubai"/>
        </w:rPr>
        <w:t xml:space="preserve">throughout the year to showcase Dubai’s attractions to a </w:t>
      </w:r>
      <w:r w:rsidR="006432DE">
        <w:rPr>
          <w:rFonts w:ascii="Dubai" w:hAnsi="Dubai" w:cs="Dubai"/>
        </w:rPr>
        <w:t>broader</w:t>
      </w:r>
      <w:r>
        <w:rPr>
          <w:rFonts w:ascii="Dubai" w:hAnsi="Dubai" w:cs="Dubai"/>
        </w:rPr>
        <w:t xml:space="preserve"> audience. </w:t>
      </w:r>
      <w:r w:rsidR="00C82023">
        <w:rPr>
          <w:rFonts w:ascii="Dubai" w:hAnsi="Dubai" w:cs="Dubai"/>
        </w:rPr>
        <w:t xml:space="preserve">This campaign achieved 91.6 million impressions </w:t>
      </w:r>
      <w:r w:rsidR="00872859">
        <w:rPr>
          <w:rFonts w:ascii="Dubai" w:hAnsi="Dubai" w:cs="Dubai"/>
        </w:rPr>
        <w:t>across a</w:t>
      </w:r>
      <w:r w:rsidR="00C82023">
        <w:rPr>
          <w:rFonts w:ascii="Dubai" w:hAnsi="Dubai" w:cs="Dubai"/>
        </w:rPr>
        <w:t xml:space="preserve"> </w:t>
      </w:r>
      <w:proofErr w:type="gramStart"/>
      <w:r w:rsidR="004A5FE8">
        <w:rPr>
          <w:rFonts w:ascii="Dubai" w:hAnsi="Dubai" w:cs="Dubai"/>
        </w:rPr>
        <w:t>three</w:t>
      </w:r>
      <w:r w:rsidR="00872859">
        <w:rPr>
          <w:rFonts w:ascii="Dubai" w:hAnsi="Dubai" w:cs="Dubai"/>
        </w:rPr>
        <w:t xml:space="preserve"> month</w:t>
      </w:r>
      <w:proofErr w:type="gramEnd"/>
      <w:r w:rsidR="00872859">
        <w:rPr>
          <w:rFonts w:ascii="Dubai" w:hAnsi="Dubai" w:cs="Dubai"/>
        </w:rPr>
        <w:t xml:space="preserve"> period</w:t>
      </w:r>
      <w:r w:rsidR="00C82023">
        <w:rPr>
          <w:rFonts w:ascii="Dubai" w:hAnsi="Dubai" w:cs="Dubai"/>
        </w:rPr>
        <w:t xml:space="preserve">, driving deeper engagement </w:t>
      </w:r>
      <w:r w:rsidR="00A57AF9">
        <w:rPr>
          <w:rFonts w:ascii="Dubai" w:hAnsi="Dubai" w:cs="Dubai"/>
        </w:rPr>
        <w:t>and encouraging</w:t>
      </w:r>
      <w:r w:rsidR="00C82023">
        <w:rPr>
          <w:rFonts w:ascii="Dubai" w:hAnsi="Dubai" w:cs="Dubai"/>
        </w:rPr>
        <w:t xml:space="preserve"> wider conversations around Dubai.</w:t>
      </w:r>
    </w:p>
    <w:p w14:paraId="363E8E38" w14:textId="18E2CA4C" w:rsidR="00115427" w:rsidRDefault="00115427" w:rsidP="00EE078B">
      <w:pPr>
        <w:spacing w:after="0" w:line="240" w:lineRule="auto"/>
        <w:jc w:val="both"/>
        <w:rPr>
          <w:rFonts w:ascii="Dubai" w:hAnsi="Dubai" w:cs="Dubai"/>
        </w:rPr>
      </w:pPr>
    </w:p>
    <w:p w14:paraId="4F7771D1" w14:textId="729232AD" w:rsidR="00115427" w:rsidRDefault="00115427" w:rsidP="00EE078B">
      <w:pPr>
        <w:spacing w:after="0" w:line="240" w:lineRule="auto"/>
        <w:jc w:val="both"/>
        <w:rPr>
          <w:rFonts w:ascii="Dubai" w:hAnsi="Dubai" w:cs="Dubai"/>
        </w:rPr>
      </w:pPr>
      <w:r>
        <w:rPr>
          <w:rFonts w:ascii="Dubai" w:hAnsi="Dubai" w:cs="Dubai"/>
          <w:noProof/>
        </w:rPr>
        <w:lastRenderedPageBreak/>
        <w:drawing>
          <wp:inline distT="0" distB="0" distL="0" distR="0" wp14:anchorId="4D6468F1" wp14:editId="1C43DD6C">
            <wp:extent cx="5730240" cy="36423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3642360"/>
                    </a:xfrm>
                    <a:prstGeom prst="rect">
                      <a:avLst/>
                    </a:prstGeom>
                    <a:noFill/>
                    <a:ln>
                      <a:noFill/>
                    </a:ln>
                  </pic:spPr>
                </pic:pic>
              </a:graphicData>
            </a:graphic>
          </wp:inline>
        </w:drawing>
      </w:r>
    </w:p>
    <w:p w14:paraId="735393EA" w14:textId="77777777" w:rsidR="00C85FFE" w:rsidRDefault="00C85FFE" w:rsidP="00C85FFE">
      <w:pPr>
        <w:spacing w:after="0" w:line="240" w:lineRule="auto"/>
        <w:jc w:val="both"/>
        <w:rPr>
          <w:rFonts w:ascii="Dubai" w:hAnsi="Dubai" w:cs="Dubai"/>
        </w:rPr>
      </w:pPr>
    </w:p>
    <w:p w14:paraId="53A60363" w14:textId="16549825" w:rsidR="00E762CD" w:rsidRDefault="00073673" w:rsidP="00255A76">
      <w:pPr>
        <w:spacing w:after="0" w:line="240" w:lineRule="auto"/>
        <w:jc w:val="both"/>
        <w:rPr>
          <w:rFonts w:ascii="Dubai" w:hAnsi="Dubai" w:cs="Dubai"/>
        </w:rPr>
      </w:pPr>
      <w:r>
        <w:rPr>
          <w:rFonts w:ascii="Dubai" w:hAnsi="Dubai" w:cs="Dubai"/>
        </w:rPr>
        <w:t xml:space="preserve">Working to </w:t>
      </w:r>
      <w:r w:rsidRPr="00886A37">
        <w:rPr>
          <w:rFonts w:ascii="Dubai" w:hAnsi="Dubai" w:cs="Dubai"/>
        </w:rPr>
        <w:t>deliver an enhanced travel experience for Japanese visitors to the emirate</w:t>
      </w:r>
      <w:r>
        <w:rPr>
          <w:rFonts w:ascii="Dubai" w:hAnsi="Dubai" w:cs="Dubai"/>
        </w:rPr>
        <w:t xml:space="preserve">, Dubai Tourism </w:t>
      </w:r>
      <w:r w:rsidR="00E915DB">
        <w:rPr>
          <w:rFonts w:ascii="Dubai" w:hAnsi="Dubai" w:cs="Dubai"/>
        </w:rPr>
        <w:t xml:space="preserve">has </w:t>
      </w:r>
      <w:r>
        <w:rPr>
          <w:rFonts w:ascii="Dubai" w:hAnsi="Dubai" w:cs="Dubai"/>
        </w:rPr>
        <w:t xml:space="preserve">partnered with </w:t>
      </w:r>
      <w:r w:rsidRPr="00886A37">
        <w:rPr>
          <w:rFonts w:ascii="Dubai" w:hAnsi="Dubai" w:cs="Dubai"/>
        </w:rPr>
        <w:t xml:space="preserve">H.I.S. CO., LTD, a </w:t>
      </w:r>
      <w:r>
        <w:rPr>
          <w:rFonts w:ascii="Dubai" w:hAnsi="Dubai" w:cs="Dubai"/>
        </w:rPr>
        <w:t>market leading</w:t>
      </w:r>
      <w:r w:rsidRPr="00886A37">
        <w:rPr>
          <w:rFonts w:ascii="Dubai" w:hAnsi="Dubai" w:cs="Dubai"/>
        </w:rPr>
        <w:t xml:space="preserve"> travel agency in Japan </w:t>
      </w:r>
      <w:r>
        <w:rPr>
          <w:rFonts w:ascii="Dubai" w:hAnsi="Dubai" w:cs="Dubai"/>
        </w:rPr>
        <w:t xml:space="preserve">to provide easy access to Dubai’s travel products and information though sales and retail promotions across major Japanese cities. </w:t>
      </w:r>
      <w:proofErr w:type="gramStart"/>
      <w:r w:rsidR="001B08EE">
        <w:rPr>
          <w:rFonts w:ascii="Dubai" w:hAnsi="Dubai" w:cs="Dubai"/>
        </w:rPr>
        <w:t>Furthermore</w:t>
      </w:r>
      <w:proofErr w:type="gramEnd"/>
      <w:r w:rsidR="005C3DCD">
        <w:rPr>
          <w:rFonts w:ascii="Dubai" w:hAnsi="Dubai" w:cs="Dubai"/>
        </w:rPr>
        <w:t xml:space="preserve"> the department</w:t>
      </w:r>
      <w:r w:rsidR="00406B22">
        <w:rPr>
          <w:rFonts w:ascii="Dubai" w:hAnsi="Dubai" w:cs="Dubai"/>
        </w:rPr>
        <w:t xml:space="preserve"> conducted </w:t>
      </w:r>
      <w:r w:rsidR="00C32934">
        <w:rPr>
          <w:rFonts w:ascii="Dubai" w:hAnsi="Dubai" w:cs="Dubai"/>
        </w:rPr>
        <w:t>a number of highly targeted</w:t>
      </w:r>
      <w:r w:rsidR="00406B22">
        <w:rPr>
          <w:rFonts w:ascii="Dubai" w:hAnsi="Dubai" w:cs="Dubai"/>
        </w:rPr>
        <w:t xml:space="preserve"> </w:t>
      </w:r>
      <w:r w:rsidR="005250EF">
        <w:rPr>
          <w:rFonts w:ascii="Dubai" w:hAnsi="Dubai" w:cs="Dubai"/>
        </w:rPr>
        <w:t>marketing activations</w:t>
      </w:r>
      <w:r w:rsidR="001A4BB8">
        <w:rPr>
          <w:rFonts w:ascii="Dubai" w:hAnsi="Dubai" w:cs="Dubai"/>
        </w:rPr>
        <w:t xml:space="preserve"> </w:t>
      </w:r>
      <w:r w:rsidR="006D70E5">
        <w:rPr>
          <w:rFonts w:ascii="Dubai" w:hAnsi="Dubai" w:cs="Dubai"/>
        </w:rPr>
        <w:t xml:space="preserve">to </w:t>
      </w:r>
      <w:r w:rsidR="00391618">
        <w:rPr>
          <w:rFonts w:ascii="Dubai" w:hAnsi="Dubai" w:cs="Dubai"/>
        </w:rPr>
        <w:t>highlight</w:t>
      </w:r>
      <w:r w:rsidR="006D70E5">
        <w:rPr>
          <w:rFonts w:ascii="Dubai" w:hAnsi="Dubai" w:cs="Dubai"/>
        </w:rPr>
        <w:t xml:space="preserve"> </w:t>
      </w:r>
      <w:r w:rsidR="00FF2B3D">
        <w:rPr>
          <w:rFonts w:ascii="Dubai" w:hAnsi="Dubai" w:cs="Dubai"/>
        </w:rPr>
        <w:t>the city</w:t>
      </w:r>
      <w:r w:rsidR="00391618">
        <w:rPr>
          <w:rFonts w:ascii="Dubai" w:hAnsi="Dubai" w:cs="Dubai"/>
        </w:rPr>
        <w:t>’s varied offerings</w:t>
      </w:r>
      <w:r w:rsidR="006D70E5">
        <w:rPr>
          <w:rFonts w:ascii="Dubai" w:hAnsi="Dubai" w:cs="Dubai"/>
        </w:rPr>
        <w:t xml:space="preserve"> </w:t>
      </w:r>
      <w:r w:rsidR="00391618">
        <w:rPr>
          <w:rFonts w:ascii="Dubai" w:hAnsi="Dubai" w:cs="Dubai"/>
        </w:rPr>
        <w:t>to</w:t>
      </w:r>
      <w:r w:rsidR="00730255">
        <w:rPr>
          <w:rFonts w:ascii="Dubai" w:hAnsi="Dubai" w:cs="Dubai"/>
        </w:rPr>
        <w:t xml:space="preserve"> </w:t>
      </w:r>
      <w:r w:rsidR="00391618">
        <w:rPr>
          <w:rFonts w:ascii="Dubai" w:hAnsi="Dubai" w:cs="Dubai"/>
        </w:rPr>
        <w:t>diver</w:t>
      </w:r>
      <w:bookmarkStart w:id="0" w:name="_GoBack"/>
      <w:bookmarkEnd w:id="0"/>
      <w:r w:rsidR="00391618">
        <w:rPr>
          <w:rFonts w:ascii="Dubai" w:hAnsi="Dubai" w:cs="Dubai"/>
        </w:rPr>
        <w:t>se</w:t>
      </w:r>
      <w:r w:rsidR="00730255">
        <w:rPr>
          <w:rFonts w:ascii="Dubai" w:hAnsi="Dubai" w:cs="Dubai"/>
        </w:rPr>
        <w:t xml:space="preserve"> </w:t>
      </w:r>
      <w:r w:rsidR="00391618">
        <w:rPr>
          <w:rFonts w:ascii="Dubai" w:hAnsi="Dubai" w:cs="Dubai"/>
        </w:rPr>
        <w:t>audiences</w:t>
      </w:r>
      <w:r w:rsidR="00730255">
        <w:rPr>
          <w:rFonts w:ascii="Dubai" w:hAnsi="Dubai" w:cs="Dubai"/>
        </w:rPr>
        <w:t xml:space="preserve"> across Japan, including key</w:t>
      </w:r>
      <w:r w:rsidR="00B81364">
        <w:rPr>
          <w:rFonts w:ascii="Dubai" w:hAnsi="Dubai" w:cs="Dubai"/>
        </w:rPr>
        <w:t xml:space="preserve"> broadcast projects </w:t>
      </w:r>
      <w:r w:rsidR="00730255">
        <w:rPr>
          <w:rFonts w:ascii="Dubai" w:hAnsi="Dubai" w:cs="Dubai"/>
        </w:rPr>
        <w:t xml:space="preserve">that </w:t>
      </w:r>
      <w:r w:rsidR="006672A3">
        <w:rPr>
          <w:rFonts w:ascii="Dubai" w:hAnsi="Dubai" w:cs="Dubai"/>
        </w:rPr>
        <w:t>explore</w:t>
      </w:r>
      <w:r>
        <w:rPr>
          <w:rFonts w:ascii="Dubai" w:hAnsi="Dubai" w:cs="Dubai"/>
        </w:rPr>
        <w:t>d</w:t>
      </w:r>
      <w:r w:rsidR="00730255">
        <w:rPr>
          <w:rFonts w:ascii="Dubai" w:hAnsi="Dubai" w:cs="Dubai"/>
        </w:rPr>
        <w:t xml:space="preserve"> the city’s innovation in</w:t>
      </w:r>
      <w:r w:rsidR="004C0FE0">
        <w:rPr>
          <w:rFonts w:ascii="Dubai" w:hAnsi="Dubai" w:cs="Dubai"/>
        </w:rPr>
        <w:t xml:space="preserve"> culture, sustainability and technology</w:t>
      </w:r>
      <w:r w:rsidR="00730255">
        <w:rPr>
          <w:rFonts w:ascii="Dubai" w:hAnsi="Dubai" w:cs="Dubai"/>
        </w:rPr>
        <w:t xml:space="preserve">, as well as </w:t>
      </w:r>
      <w:r w:rsidR="00893CC1">
        <w:rPr>
          <w:rFonts w:ascii="Dubai" w:hAnsi="Dubai" w:cs="Dubai"/>
        </w:rPr>
        <w:t xml:space="preserve">ongoing </w:t>
      </w:r>
      <w:r w:rsidR="00D5680E">
        <w:rPr>
          <w:rFonts w:ascii="Dubai" w:hAnsi="Dubai" w:cs="Dubai"/>
        </w:rPr>
        <w:t>familiarisation</w:t>
      </w:r>
      <w:r w:rsidR="00730255">
        <w:rPr>
          <w:rFonts w:ascii="Dubai" w:hAnsi="Dubai" w:cs="Dubai"/>
        </w:rPr>
        <w:t xml:space="preserve"> </w:t>
      </w:r>
      <w:r w:rsidR="00893CC1">
        <w:rPr>
          <w:rFonts w:ascii="Dubai" w:hAnsi="Dubai" w:cs="Dubai"/>
        </w:rPr>
        <w:t>trips</w:t>
      </w:r>
      <w:r w:rsidR="00730255">
        <w:rPr>
          <w:rFonts w:ascii="Dubai" w:hAnsi="Dubai" w:cs="Dubai"/>
        </w:rPr>
        <w:t xml:space="preserve"> and</w:t>
      </w:r>
      <w:r w:rsidR="000C04F8">
        <w:rPr>
          <w:rFonts w:ascii="Dubai" w:hAnsi="Dubai" w:cs="Dubai"/>
        </w:rPr>
        <w:t xml:space="preserve"> media events</w:t>
      </w:r>
      <w:r w:rsidR="00730255">
        <w:rPr>
          <w:rFonts w:ascii="Dubai" w:hAnsi="Dubai" w:cs="Dubai"/>
        </w:rPr>
        <w:t xml:space="preserve"> </w:t>
      </w:r>
      <w:r w:rsidR="00E7558C">
        <w:rPr>
          <w:rFonts w:ascii="Dubai" w:hAnsi="Dubai" w:cs="Dubai"/>
        </w:rPr>
        <w:t xml:space="preserve">to </w:t>
      </w:r>
      <w:r w:rsidR="00C32934">
        <w:rPr>
          <w:rFonts w:ascii="Dubai" w:hAnsi="Dubai" w:cs="Dubai"/>
        </w:rPr>
        <w:t>highlight</w:t>
      </w:r>
      <w:r w:rsidR="00391618">
        <w:rPr>
          <w:rFonts w:ascii="Dubai" w:hAnsi="Dubai" w:cs="Dubai"/>
        </w:rPr>
        <w:t xml:space="preserve"> </w:t>
      </w:r>
      <w:r w:rsidR="003C3880">
        <w:rPr>
          <w:rFonts w:ascii="Dubai" w:hAnsi="Dubai" w:cs="Dubai"/>
        </w:rPr>
        <w:t>the city’s distinctive</w:t>
      </w:r>
      <w:r w:rsidR="00391618" w:rsidRPr="00391618">
        <w:rPr>
          <w:rFonts w:ascii="Dubai" w:hAnsi="Dubai" w:cs="Dubai"/>
        </w:rPr>
        <w:t xml:space="preserve"> </w:t>
      </w:r>
      <w:r w:rsidR="00391618">
        <w:rPr>
          <w:rFonts w:ascii="Dubai" w:hAnsi="Dubai" w:cs="Dubai"/>
        </w:rPr>
        <w:t>elements</w:t>
      </w:r>
      <w:r w:rsidR="00AD6C6B">
        <w:rPr>
          <w:rFonts w:ascii="Dubai" w:hAnsi="Dubai" w:cs="Dubai"/>
        </w:rPr>
        <w:t>.</w:t>
      </w:r>
    </w:p>
    <w:p w14:paraId="45887D4F" w14:textId="188C9B7B" w:rsidR="00255A76" w:rsidRDefault="00255A76" w:rsidP="00255A76">
      <w:pPr>
        <w:spacing w:after="0" w:line="240" w:lineRule="auto"/>
        <w:jc w:val="both"/>
        <w:rPr>
          <w:rFonts w:ascii="Dubai" w:hAnsi="Dubai" w:cs="Dubai"/>
        </w:rPr>
      </w:pPr>
    </w:p>
    <w:p w14:paraId="525394C0" w14:textId="5E3DB804" w:rsidR="00FB1141" w:rsidRDefault="00FB1141" w:rsidP="00FB1141">
      <w:pPr>
        <w:spacing w:after="0" w:line="240" w:lineRule="auto"/>
        <w:jc w:val="both"/>
        <w:rPr>
          <w:rFonts w:ascii="Dubai" w:hAnsi="Dubai" w:cs="Dubai"/>
        </w:rPr>
      </w:pPr>
      <w:r>
        <w:rPr>
          <w:rFonts w:ascii="Dubai" w:hAnsi="Dubai" w:cs="Dubai"/>
        </w:rPr>
        <w:t xml:space="preserve">Working in conjunction with the Department’s </w:t>
      </w:r>
      <w:r w:rsidRPr="00391618">
        <w:rPr>
          <w:rFonts w:ascii="Dubai" w:hAnsi="Dubai" w:cs="Dubai"/>
        </w:rPr>
        <w:t xml:space="preserve">comprehensive </w:t>
      </w:r>
      <w:r>
        <w:rPr>
          <w:rFonts w:ascii="Dubai" w:hAnsi="Dubai" w:cs="Dubai"/>
        </w:rPr>
        <w:t xml:space="preserve">digital presence </w:t>
      </w:r>
      <w:r w:rsidRPr="00391618">
        <w:rPr>
          <w:rFonts w:ascii="Dubai" w:hAnsi="Dubai" w:cs="Dubai"/>
        </w:rPr>
        <w:t>across</w:t>
      </w:r>
      <w:r>
        <w:rPr>
          <w:rFonts w:ascii="Dubai" w:hAnsi="Dubai" w:cs="Dubai"/>
        </w:rPr>
        <w:t xml:space="preserve"> multiple platforms in Japan, the city will continue to engage its target demographic with </w:t>
      </w:r>
      <w:r w:rsidRPr="004A77A6">
        <w:rPr>
          <w:rFonts w:ascii="Dubai" w:hAnsi="Dubai" w:cs="Dubai"/>
        </w:rPr>
        <w:t>tailored experiences</w:t>
      </w:r>
      <w:r>
        <w:rPr>
          <w:rFonts w:ascii="Dubai" w:hAnsi="Dubai" w:cs="Dubai"/>
        </w:rPr>
        <w:t xml:space="preserve"> </w:t>
      </w:r>
      <w:r w:rsidRPr="004A77A6">
        <w:rPr>
          <w:rFonts w:ascii="Dubai" w:hAnsi="Dubai" w:cs="Dubai"/>
        </w:rPr>
        <w:t xml:space="preserve">as well as </w:t>
      </w:r>
      <w:r>
        <w:rPr>
          <w:rFonts w:ascii="Dubai" w:hAnsi="Dubai" w:cs="Dubai"/>
        </w:rPr>
        <w:t>showcasing the destination as a dynamic</w:t>
      </w:r>
      <w:r w:rsidRPr="004A77A6">
        <w:rPr>
          <w:rFonts w:ascii="Dubai" w:hAnsi="Dubai" w:cs="Dubai"/>
        </w:rPr>
        <w:t xml:space="preserve"> place to visit </w:t>
      </w:r>
      <w:r>
        <w:rPr>
          <w:rFonts w:ascii="Dubai" w:hAnsi="Dubai" w:cs="Dubai"/>
        </w:rPr>
        <w:t>for a range of audiences.</w:t>
      </w:r>
      <w:r w:rsidRPr="004A77A6">
        <w:rPr>
          <w:rFonts w:ascii="Dubai" w:hAnsi="Dubai" w:cs="Dubai"/>
        </w:rPr>
        <w:t xml:space="preserve"> </w:t>
      </w:r>
      <w:r>
        <w:rPr>
          <w:rFonts w:ascii="Dubai" w:hAnsi="Dubai" w:cs="Dubai"/>
        </w:rPr>
        <w:t>This includes</w:t>
      </w:r>
      <w:r w:rsidRPr="00391618">
        <w:rPr>
          <w:rFonts w:ascii="Dubai" w:hAnsi="Dubai" w:cs="Dubai"/>
        </w:rPr>
        <w:t xml:space="preserve"> leverag</w:t>
      </w:r>
      <w:r>
        <w:rPr>
          <w:rFonts w:ascii="Dubai" w:hAnsi="Dubai" w:cs="Dubai"/>
        </w:rPr>
        <w:t>ing</w:t>
      </w:r>
      <w:r w:rsidRPr="00391618">
        <w:rPr>
          <w:rFonts w:ascii="Dubai" w:hAnsi="Dubai" w:cs="Dubai"/>
        </w:rPr>
        <w:t xml:space="preserve"> locally relevant content creators from Japan to provide an avenue for authentic storytelling, </w:t>
      </w:r>
      <w:r>
        <w:rPr>
          <w:rFonts w:ascii="Dubai" w:hAnsi="Dubai" w:cs="Dubai"/>
        </w:rPr>
        <w:t>presenting</w:t>
      </w:r>
      <w:r w:rsidRPr="00391618">
        <w:rPr>
          <w:rFonts w:ascii="Dubai" w:hAnsi="Dubai" w:cs="Dubai"/>
        </w:rPr>
        <w:t xml:space="preserve"> </w:t>
      </w:r>
      <w:r>
        <w:rPr>
          <w:rFonts w:ascii="Dubai" w:hAnsi="Dubai" w:cs="Dubai"/>
        </w:rPr>
        <w:t xml:space="preserve">unique perspectives </w:t>
      </w:r>
      <w:r w:rsidRPr="00391618">
        <w:rPr>
          <w:rFonts w:ascii="Dubai" w:hAnsi="Dubai" w:cs="Dubai"/>
        </w:rPr>
        <w:t xml:space="preserve">of Dubai and </w:t>
      </w:r>
      <w:r>
        <w:rPr>
          <w:rFonts w:ascii="Dubai" w:hAnsi="Dubai" w:cs="Dubai"/>
        </w:rPr>
        <w:t xml:space="preserve">bringing the city to life through a highly personalised and engaging narrative. </w:t>
      </w:r>
    </w:p>
    <w:p w14:paraId="65358C48" w14:textId="6B54E2CD" w:rsidR="00FB1141" w:rsidRDefault="00FB1141" w:rsidP="00255A76">
      <w:pPr>
        <w:spacing w:after="0" w:line="240" w:lineRule="auto"/>
        <w:jc w:val="both"/>
        <w:rPr>
          <w:rFonts w:ascii="Dubai" w:hAnsi="Dubai" w:cs="Dubai"/>
        </w:rPr>
      </w:pPr>
    </w:p>
    <w:p w14:paraId="3856C6DC" w14:textId="6891B0B3" w:rsidR="00FE5E98" w:rsidRPr="005E0C67" w:rsidRDefault="00FB39F4" w:rsidP="006672A3">
      <w:pPr>
        <w:adjustRightInd w:val="0"/>
        <w:spacing w:after="0" w:line="240" w:lineRule="auto"/>
        <w:contextualSpacing/>
        <w:jc w:val="center"/>
        <w:rPr>
          <w:rFonts w:ascii="Dubai" w:hAnsi="Dubai" w:cs="Dubai"/>
          <w:b/>
          <w:bCs/>
        </w:rPr>
      </w:pPr>
      <w:r>
        <w:rPr>
          <w:rFonts w:ascii="Dubai" w:hAnsi="Dubai" w:cs="Dubai"/>
          <w:b/>
          <w:bCs/>
        </w:rPr>
        <w:t>–</w:t>
      </w:r>
      <w:r w:rsidR="00B3250F" w:rsidRPr="005E0C67">
        <w:rPr>
          <w:rFonts w:ascii="Dubai" w:hAnsi="Dubai" w:cs="Dubai" w:hint="cs"/>
          <w:b/>
          <w:bCs/>
        </w:rPr>
        <w:t xml:space="preserve"> Ends –</w:t>
      </w:r>
    </w:p>
    <w:p w14:paraId="7EC54CBA" w14:textId="77777777" w:rsidR="00B3250F" w:rsidRPr="005E0C67" w:rsidRDefault="00B3250F" w:rsidP="00D504CC">
      <w:pPr>
        <w:adjustRightInd w:val="0"/>
        <w:spacing w:after="0" w:line="240" w:lineRule="auto"/>
        <w:contextualSpacing/>
        <w:jc w:val="both"/>
        <w:rPr>
          <w:rFonts w:ascii="Dubai" w:hAnsi="Dubai" w:cs="Dubai"/>
          <w:b/>
          <w:bCs/>
        </w:rPr>
      </w:pPr>
    </w:p>
    <w:p w14:paraId="721D8151" w14:textId="77777777" w:rsidR="00B3250F" w:rsidRPr="005E0C67" w:rsidRDefault="00B3250F" w:rsidP="00D504CC">
      <w:pPr>
        <w:pStyle w:val="BodyText"/>
        <w:ind w:right="117"/>
        <w:contextualSpacing/>
        <w:jc w:val="both"/>
        <w:rPr>
          <w:rFonts w:ascii="Dubai" w:hAnsi="Dubai" w:cs="Dubai"/>
          <w:b/>
          <w:sz w:val="20"/>
          <w:szCs w:val="20"/>
          <w:lang w:val="en-GB"/>
        </w:rPr>
      </w:pPr>
      <w:r w:rsidRPr="005E0C67">
        <w:rPr>
          <w:rFonts w:ascii="Dubai" w:hAnsi="Dubai" w:cs="Dubai" w:hint="cs"/>
          <w:b/>
          <w:sz w:val="20"/>
          <w:szCs w:val="20"/>
          <w:lang w:val="en-GB"/>
        </w:rPr>
        <w:t>About Dubai’s Department of Tourism and Commerce Marketing (Dubai Tourism)</w:t>
      </w:r>
    </w:p>
    <w:p w14:paraId="70F6E31B" w14:textId="77777777" w:rsidR="00B3250F" w:rsidRPr="005E0C67" w:rsidRDefault="00B3250F" w:rsidP="00D504CC">
      <w:pPr>
        <w:pStyle w:val="BodyText"/>
        <w:ind w:right="117"/>
        <w:contextualSpacing/>
        <w:jc w:val="both"/>
        <w:rPr>
          <w:rFonts w:ascii="Dubai" w:hAnsi="Dubai" w:cs="Dubai"/>
          <w:bCs/>
          <w:sz w:val="20"/>
          <w:szCs w:val="20"/>
          <w:lang w:val="en-GB"/>
        </w:rPr>
      </w:pPr>
      <w:r w:rsidRPr="005E0C67">
        <w:rPr>
          <w:rFonts w:ascii="Dubai" w:hAnsi="Dubai" w:cs="Dubai" w:hint="cs"/>
          <w:bCs/>
          <w:sz w:val="20"/>
          <w:szCs w:val="20"/>
          <w:lang w:val="en-GB"/>
        </w:rPr>
        <w:t xml:space="preserve">With the ultimate vision of positioning Dubai as the world’s leading tourism destination and commercial hub, Dubai Tourism’s mission is to increase the awareness of Dubai among global audiences and to attract tourists </w:t>
      </w:r>
      <w:r w:rsidRPr="005E0C67">
        <w:rPr>
          <w:rFonts w:ascii="Dubai" w:hAnsi="Dubai" w:cs="Dubai" w:hint="cs"/>
          <w:bCs/>
          <w:sz w:val="20"/>
          <w:szCs w:val="20"/>
          <w:lang w:val="en-GB"/>
        </w:rPr>
        <w:lastRenderedPageBreak/>
        <w:t xml:space="preserve">and inward investment into the emirate. Dubai Tourism is the principal authority for the planning, supervision, development and marketing of Dubai’s tourism sector. It markets and promotes the Emirate’s commerce </w:t>
      </w:r>
      <w:proofErr w:type="gramStart"/>
      <w:r w:rsidRPr="005E0C67">
        <w:rPr>
          <w:rFonts w:ascii="Dubai" w:hAnsi="Dubai" w:cs="Dubai" w:hint="cs"/>
          <w:bCs/>
          <w:sz w:val="20"/>
          <w:szCs w:val="20"/>
          <w:lang w:val="en-GB"/>
        </w:rPr>
        <w:t>sector, and</w:t>
      </w:r>
      <w:proofErr w:type="gramEnd"/>
      <w:r w:rsidRPr="005E0C67">
        <w:rPr>
          <w:rFonts w:ascii="Dubai" w:hAnsi="Dubai" w:cs="Dubai" w:hint="cs"/>
          <w:bCs/>
          <w:sz w:val="20"/>
          <w:szCs w:val="20"/>
          <w:lang w:val="en-GB"/>
        </w:rPr>
        <w:t xml:space="preserve"> is responsible for the licensing and classification of all tourism services, including hotels, tour operators and travel agents. Brands and departments within the Dubai Tourism portfolio include Dubai Business Events, Dubai Calendar, and Dubai Festivals and Retail Establishment.</w:t>
      </w:r>
    </w:p>
    <w:p w14:paraId="4A736530" w14:textId="77777777" w:rsidR="00B3250F" w:rsidRPr="005E0C67" w:rsidRDefault="00B3250F" w:rsidP="00D504CC">
      <w:pPr>
        <w:pStyle w:val="BodyText"/>
        <w:ind w:right="117"/>
        <w:contextualSpacing/>
        <w:jc w:val="both"/>
        <w:rPr>
          <w:rFonts w:ascii="Dubai" w:hAnsi="Dubai" w:cs="Dubai"/>
          <w:b/>
          <w:sz w:val="20"/>
          <w:szCs w:val="20"/>
          <w:lang w:val="en-GB"/>
        </w:rPr>
      </w:pPr>
    </w:p>
    <w:p w14:paraId="47FDCF4F" w14:textId="77777777" w:rsidR="00B3250F" w:rsidRPr="005E0C67" w:rsidRDefault="00B3250F" w:rsidP="00D504CC">
      <w:pPr>
        <w:pStyle w:val="BodyText"/>
        <w:ind w:right="117"/>
        <w:contextualSpacing/>
        <w:jc w:val="both"/>
        <w:rPr>
          <w:rFonts w:ascii="Dubai" w:hAnsi="Dubai" w:cs="Dubai"/>
          <w:b/>
          <w:sz w:val="20"/>
          <w:szCs w:val="20"/>
          <w:lang w:val="en-GB"/>
        </w:rPr>
      </w:pPr>
      <w:r w:rsidRPr="005E0C67">
        <w:rPr>
          <w:rFonts w:ascii="Dubai" w:hAnsi="Dubai" w:cs="Dubai" w:hint="cs"/>
          <w:b/>
          <w:sz w:val="20"/>
          <w:szCs w:val="20"/>
          <w:lang w:val="en-GB"/>
        </w:rPr>
        <w:t>For further information, please contact:</w:t>
      </w:r>
    </w:p>
    <w:p w14:paraId="6F06E09D" w14:textId="77777777" w:rsidR="00B3250F" w:rsidRPr="005E0C67" w:rsidRDefault="00B3250F" w:rsidP="00D504CC">
      <w:pPr>
        <w:pStyle w:val="BodyText"/>
        <w:ind w:right="117"/>
        <w:contextualSpacing/>
        <w:jc w:val="both"/>
        <w:rPr>
          <w:rFonts w:ascii="Dubai" w:hAnsi="Dubai" w:cs="Dubai"/>
          <w:bCs/>
          <w:sz w:val="20"/>
          <w:szCs w:val="20"/>
          <w:lang w:val="en-GB"/>
        </w:rPr>
      </w:pPr>
      <w:r w:rsidRPr="005E0C67">
        <w:rPr>
          <w:rFonts w:ascii="Dubai" w:hAnsi="Dubai" w:cs="Dubai" w:hint="cs"/>
          <w:bCs/>
          <w:sz w:val="20"/>
          <w:szCs w:val="20"/>
          <w:lang w:val="en-GB"/>
        </w:rPr>
        <w:t>Dubai Tourism</w:t>
      </w:r>
    </w:p>
    <w:p w14:paraId="75E3DBD8" w14:textId="77777777" w:rsidR="00B3250F" w:rsidRPr="005E0C67" w:rsidRDefault="00370BE8" w:rsidP="00D504CC">
      <w:pPr>
        <w:pStyle w:val="BodyText"/>
        <w:ind w:right="117"/>
        <w:contextualSpacing/>
        <w:jc w:val="both"/>
        <w:rPr>
          <w:rFonts w:ascii="Dubai" w:hAnsi="Dubai" w:cs="Dubai"/>
          <w:bCs/>
          <w:sz w:val="20"/>
          <w:szCs w:val="20"/>
          <w:lang w:val="en-GB"/>
        </w:rPr>
      </w:pPr>
      <w:hyperlink r:id="rId12" w:history="1">
        <w:r w:rsidR="00B3250F" w:rsidRPr="005E0C67">
          <w:rPr>
            <w:rStyle w:val="Hyperlink"/>
            <w:rFonts w:ascii="Dubai" w:hAnsi="Dubai" w:cs="Dubai" w:hint="cs"/>
            <w:bCs/>
            <w:sz w:val="20"/>
            <w:szCs w:val="20"/>
            <w:lang w:val="en-GB"/>
          </w:rPr>
          <w:t>mediarelations@dubaitourism.ae</w:t>
        </w:r>
      </w:hyperlink>
      <w:r w:rsidR="00B3250F" w:rsidRPr="005E0C67">
        <w:rPr>
          <w:rFonts w:ascii="Dubai" w:hAnsi="Dubai" w:cs="Dubai" w:hint="cs"/>
          <w:bCs/>
          <w:sz w:val="20"/>
          <w:szCs w:val="20"/>
          <w:lang w:val="en-GB"/>
        </w:rPr>
        <w:t xml:space="preserve"> </w:t>
      </w:r>
    </w:p>
    <w:p w14:paraId="4175F491" w14:textId="77777777" w:rsidR="00B3250F" w:rsidRPr="005E0C67" w:rsidRDefault="00B3250F" w:rsidP="00D504CC">
      <w:pPr>
        <w:pStyle w:val="BodyText"/>
        <w:ind w:right="117"/>
        <w:contextualSpacing/>
        <w:jc w:val="both"/>
        <w:rPr>
          <w:rFonts w:ascii="Dubai" w:hAnsi="Dubai" w:cs="Dubai"/>
          <w:bCs/>
          <w:sz w:val="20"/>
          <w:szCs w:val="20"/>
          <w:lang w:val="en-GB"/>
        </w:rPr>
      </w:pPr>
      <w:r w:rsidRPr="005E0C67">
        <w:rPr>
          <w:rFonts w:ascii="Dubai" w:hAnsi="Dubai" w:cs="Dubai" w:hint="cs"/>
          <w:bCs/>
          <w:sz w:val="20"/>
          <w:szCs w:val="20"/>
          <w:lang w:val="en-GB"/>
        </w:rPr>
        <w:t>[+971] 600 55 5559</w:t>
      </w:r>
    </w:p>
    <w:p w14:paraId="1C1C551B" w14:textId="6239011E" w:rsidR="00B3250F" w:rsidRPr="0000126D" w:rsidRDefault="00B3250F" w:rsidP="00D504CC">
      <w:pPr>
        <w:pStyle w:val="BodyText"/>
        <w:ind w:right="117"/>
        <w:contextualSpacing/>
        <w:jc w:val="both"/>
        <w:rPr>
          <w:rFonts w:ascii="Dubai" w:hAnsi="Dubai" w:cs="Dubai"/>
          <w:bCs/>
          <w:sz w:val="20"/>
          <w:szCs w:val="20"/>
          <w:lang w:val="en-GB"/>
        </w:rPr>
      </w:pPr>
      <w:r w:rsidRPr="005E0C67">
        <w:rPr>
          <w:rFonts w:ascii="Dubai" w:hAnsi="Dubai" w:cs="Dubai" w:hint="cs"/>
          <w:bCs/>
          <w:sz w:val="20"/>
          <w:szCs w:val="20"/>
          <w:lang w:val="en-GB"/>
        </w:rPr>
        <w:t>[+971] 4 201 763</w:t>
      </w:r>
      <w:r w:rsidR="00092ACE">
        <w:rPr>
          <w:rFonts w:ascii="Dubai" w:hAnsi="Dubai" w:cs="Dubai"/>
          <w:bCs/>
          <w:sz w:val="20"/>
          <w:szCs w:val="20"/>
          <w:lang w:val="en-GB"/>
        </w:rPr>
        <w:t>1</w:t>
      </w:r>
    </w:p>
    <w:sectPr w:rsidR="00B3250F" w:rsidRPr="0000126D" w:rsidSect="0000318D">
      <w:headerReference w:type="default" r:id="rId13"/>
      <w:footerReference w:type="default" r:id="rId14"/>
      <w:headerReference w:type="first" r:id="rId15"/>
      <w:footerReference w:type="first" r:id="rId16"/>
      <w:pgSz w:w="11906" w:h="16838"/>
      <w:pgMar w:top="171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147B9" w14:textId="77777777" w:rsidR="00370BE8" w:rsidRDefault="00370BE8" w:rsidP="00D91986">
      <w:pPr>
        <w:spacing w:after="0" w:line="240" w:lineRule="auto"/>
      </w:pPr>
      <w:r>
        <w:separator/>
      </w:r>
    </w:p>
  </w:endnote>
  <w:endnote w:type="continuationSeparator" w:id="0">
    <w:p w14:paraId="047EE024" w14:textId="77777777" w:rsidR="00370BE8" w:rsidRDefault="00370BE8" w:rsidP="00D9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DIN Next LT Arabic">
    <w:altName w:val="DIN Next LT Arabic"/>
    <w:panose1 w:val="020B0503020203050203"/>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368D" w14:textId="77777777" w:rsidR="001A4D6A" w:rsidRPr="007C16A8" w:rsidRDefault="001A4D6A" w:rsidP="007C16A8">
    <w:pPr>
      <w:pStyle w:val="Footer"/>
    </w:pPr>
    <w:r>
      <w:rPr>
        <w:rFonts w:ascii="Arial" w:hAnsi="Arial"/>
        <w:noProof/>
        <w:color w:val="000000"/>
        <w:sz w:val="24"/>
        <w:szCs w:val="24"/>
        <w:lang w:val="en-US"/>
      </w:rPr>
      <w:drawing>
        <wp:inline distT="0" distB="0" distL="0" distR="0" wp14:anchorId="62F23E09" wp14:editId="0242B7D7">
          <wp:extent cx="5734050" cy="333375"/>
          <wp:effectExtent l="0" t="0" r="0" b="9525"/>
          <wp:docPr id="9" name="Picture 7" descr="Description: C:\Users\abaqer\Desktop\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baqer\Desktop\C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3333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5D77" w14:textId="77777777" w:rsidR="001A4D6A" w:rsidRPr="007C16A8" w:rsidRDefault="001A4D6A" w:rsidP="007C16A8">
    <w:pPr>
      <w:pStyle w:val="Footer"/>
    </w:pPr>
    <w:r>
      <w:rPr>
        <w:rFonts w:ascii="Arial" w:hAnsi="Arial"/>
        <w:noProof/>
        <w:color w:val="000000"/>
        <w:sz w:val="24"/>
        <w:szCs w:val="24"/>
        <w:lang w:val="en-US"/>
      </w:rPr>
      <w:drawing>
        <wp:inline distT="0" distB="0" distL="0" distR="0" wp14:anchorId="51C06EF3" wp14:editId="5E6D479A">
          <wp:extent cx="5734050" cy="333375"/>
          <wp:effectExtent l="0" t="0" r="0" b="9525"/>
          <wp:docPr id="12" name="Picture 12" descr="Description: C:\Users\abaqer\Desktop\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abaqer\Desktop\C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333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029BC" w14:textId="77777777" w:rsidR="00370BE8" w:rsidRDefault="00370BE8" w:rsidP="00D91986">
      <w:pPr>
        <w:spacing w:after="0" w:line="240" w:lineRule="auto"/>
      </w:pPr>
      <w:r>
        <w:separator/>
      </w:r>
    </w:p>
  </w:footnote>
  <w:footnote w:type="continuationSeparator" w:id="0">
    <w:p w14:paraId="1C6E1EA2" w14:textId="77777777" w:rsidR="00370BE8" w:rsidRDefault="00370BE8" w:rsidP="00D91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D45E" w14:textId="7D5C25C5" w:rsidR="001A4D6A" w:rsidRPr="00D33D4E" w:rsidRDefault="00911389" w:rsidP="00791B6F">
    <w:pPr>
      <w:ind w:right="-330"/>
      <w:rPr>
        <w:noProof/>
        <w:lang w:eastAsia="en-GB"/>
      </w:rPr>
    </w:pPr>
    <w:r>
      <w:rPr>
        <w:rFonts w:ascii="Arial" w:hAnsi="Arial"/>
        <w:noProof/>
        <w:lang w:val="en-US"/>
      </w:rPr>
      <w:drawing>
        <wp:anchor distT="0" distB="0" distL="114300" distR="114300" simplePos="0" relativeHeight="251658240" behindDoc="1" locked="0" layoutInCell="1" allowOverlap="1" wp14:anchorId="7204D92E" wp14:editId="57B1E1A2">
          <wp:simplePos x="0" y="0"/>
          <wp:positionH relativeFrom="column">
            <wp:posOffset>4546600</wp:posOffset>
          </wp:positionH>
          <wp:positionV relativeFrom="paragraph">
            <wp:posOffset>-49530</wp:posOffset>
          </wp:positionV>
          <wp:extent cx="1104900" cy="581025"/>
          <wp:effectExtent l="0" t="0" r="0" b="9525"/>
          <wp:wrapTight wrapText="bothSides">
            <wp:wrapPolygon edited="0">
              <wp:start x="0" y="0"/>
              <wp:lineTo x="0" y="21246"/>
              <wp:lineTo x="21228" y="21246"/>
              <wp:lineTo x="21228" y="0"/>
              <wp:lineTo x="0" y="0"/>
            </wp:wrapPolygon>
          </wp:wrapTight>
          <wp:docPr id="8" name="Picture 4" descr="Description: Description: Description: D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6A">
      <w:rPr>
        <w:noProof/>
        <w:lang w:val="en-US"/>
      </w:rPr>
      <w:drawing>
        <wp:inline distT="0" distB="0" distL="0" distR="0" wp14:anchorId="135DFB38" wp14:editId="28A0FC59">
          <wp:extent cx="1314450" cy="5524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r w:rsidR="001A4D6A">
      <w:rPr>
        <w:noProof/>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768E" w14:textId="235DE4BA" w:rsidR="001A4D6A" w:rsidRDefault="001A4D6A" w:rsidP="00C34ACC">
    <w:pPr>
      <w:jc w:val="center"/>
      <w:rPr>
        <w:noProof/>
        <w:lang w:val="en-US"/>
      </w:rPr>
    </w:pPr>
    <w:r>
      <w:rPr>
        <w:noProof/>
        <w:lang w:val="en-US"/>
      </w:rPr>
      <w:drawing>
        <wp:inline distT="0" distB="0" distL="0" distR="0" wp14:anchorId="54935B0B" wp14:editId="341887B8">
          <wp:extent cx="1837377" cy="622935"/>
          <wp:effectExtent l="0" t="0" r="0" b="5715"/>
          <wp:docPr id="10" name="Picture 8" descr="Description: Macintosh HD:Users:raefa:Desktop:DTCM materials:DTCM Presentation Template Folder:Links:GOV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Macintosh HD:Users:raefa:Desktop:DTCM materials:DTCM Presentation Template Folder:Links:GOV LOGO.pdf"/>
                  <pic:cNvPicPr>
                    <a:picLocks noChangeAspect="1" noChangeArrowheads="1"/>
                  </pic:cNvPicPr>
                </pic:nvPicPr>
                <pic:blipFill rotWithShape="1">
                  <a:blip r:embed="rId1">
                    <a:extLst>
                      <a:ext uri="{28A0092B-C50C-407E-A947-70E740481C1C}">
                        <a14:useLocalDpi xmlns:a14="http://schemas.microsoft.com/office/drawing/2010/main" val="0"/>
                      </a:ext>
                    </a:extLst>
                  </a:blip>
                  <a:srcRect l="17798" t="35338" b="36777"/>
                  <a:stretch/>
                </pic:blipFill>
                <pic:spPr bwMode="auto">
                  <a:xfrm>
                    <a:off x="0" y="0"/>
                    <a:ext cx="1837377" cy="62293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US"/>
      </w:rPr>
      <w:tab/>
    </w:r>
    <w:r>
      <w:rPr>
        <w:noProof/>
        <w:lang w:val="en-US"/>
      </w:rPr>
      <w:tab/>
      <w:t xml:space="preserve">              </w:t>
    </w:r>
    <w:r>
      <w:rPr>
        <w:noProof/>
        <w:lang w:val="en-US"/>
      </w:rPr>
      <w:tab/>
    </w:r>
    <w:r>
      <w:rPr>
        <w:noProof/>
        <w:lang w:val="en-US"/>
      </w:rPr>
      <w:tab/>
      <w:t xml:space="preserve">        </w:t>
    </w:r>
    <w:r>
      <w:rPr>
        <w:noProof/>
        <w:lang w:val="en-US"/>
      </w:rPr>
      <w:drawing>
        <wp:anchor distT="0" distB="0" distL="114300" distR="114300" simplePos="0" relativeHeight="251659264" behindDoc="1" locked="0" layoutInCell="1" allowOverlap="1" wp14:anchorId="2C1B7CB4" wp14:editId="0BB03C5E">
          <wp:simplePos x="0" y="0"/>
          <wp:positionH relativeFrom="column">
            <wp:posOffset>3975100</wp:posOffset>
          </wp:positionH>
          <wp:positionV relativeFrom="paragraph">
            <wp:posOffset>20320</wp:posOffset>
          </wp:positionV>
          <wp:extent cx="1691640" cy="611505"/>
          <wp:effectExtent l="0" t="0" r="3810" b="0"/>
          <wp:wrapTight wrapText="bothSides">
            <wp:wrapPolygon edited="0">
              <wp:start x="0" y="0"/>
              <wp:lineTo x="0" y="20860"/>
              <wp:lineTo x="21405" y="20860"/>
              <wp:lineTo x="21405" y="0"/>
              <wp:lineTo x="0" y="0"/>
            </wp:wrapPolygon>
          </wp:wrapTight>
          <wp:docPr id="11" name="Picture 3" descr="Description: brand experience:Active Projects:Branding:0001_Dubai Masterbrand development:Dubai Tourism:DTCM (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rand experience:Active Projects:Branding:0001_Dubai Masterbrand development:Dubai Tourism:DTCM (PRINT).pdf"/>
                  <pic:cNvPicPr>
                    <a:picLocks noChangeAspect="1" noChangeArrowheads="1"/>
                  </pic:cNvPicPr>
                </pic:nvPicPr>
                <pic:blipFill rotWithShape="1">
                  <a:blip r:embed="rId2">
                    <a:extLst>
                      <a:ext uri="{28A0092B-C50C-407E-A947-70E740481C1C}">
                        <a14:useLocalDpi xmlns:a14="http://schemas.microsoft.com/office/drawing/2010/main" val="0"/>
                      </a:ext>
                    </a:extLst>
                  </a:blip>
                  <a:srcRect t="29607" r="24570" b="31784"/>
                  <a:stretch/>
                </pic:blipFill>
                <pic:spPr bwMode="auto">
                  <a:xfrm>
                    <a:off x="0" y="0"/>
                    <a:ext cx="1691640" cy="61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FB6519"/>
    <w:multiLevelType w:val="singleLevel"/>
    <w:tmpl w:val="A8FB6519"/>
    <w:lvl w:ilvl="0">
      <w:start w:val="1"/>
      <w:numFmt w:val="decimal"/>
      <w:suff w:val="space"/>
      <w:lvlText w:val="%1."/>
      <w:lvlJc w:val="left"/>
    </w:lvl>
  </w:abstractNum>
  <w:abstractNum w:abstractNumId="1" w15:restartNumberingAfterBreak="0">
    <w:nsid w:val="FFFFFF89"/>
    <w:multiLevelType w:val="singleLevel"/>
    <w:tmpl w:val="371C8F9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8D59C"/>
    <w:multiLevelType w:val="singleLevel"/>
    <w:tmpl w:val="03C8D59C"/>
    <w:lvl w:ilvl="0">
      <w:start w:val="1"/>
      <w:numFmt w:val="decimal"/>
      <w:suff w:val="space"/>
      <w:lvlText w:val="%1."/>
      <w:lvlJc w:val="left"/>
    </w:lvl>
  </w:abstractNum>
  <w:abstractNum w:abstractNumId="3" w15:restartNumberingAfterBreak="0">
    <w:nsid w:val="075320E4"/>
    <w:multiLevelType w:val="hybridMultilevel"/>
    <w:tmpl w:val="F688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26FAF"/>
    <w:multiLevelType w:val="hybridMultilevel"/>
    <w:tmpl w:val="CAEA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55ADD"/>
    <w:multiLevelType w:val="hybridMultilevel"/>
    <w:tmpl w:val="60C83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253F05"/>
    <w:multiLevelType w:val="hybridMultilevel"/>
    <w:tmpl w:val="A2842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2031C6"/>
    <w:multiLevelType w:val="hybridMultilevel"/>
    <w:tmpl w:val="7BC49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2046B8"/>
    <w:multiLevelType w:val="hybridMultilevel"/>
    <w:tmpl w:val="924E5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EA7061"/>
    <w:multiLevelType w:val="hybridMultilevel"/>
    <w:tmpl w:val="FBB85DA4"/>
    <w:lvl w:ilvl="0" w:tplc="D86071F6">
      <w:start w:val="1"/>
      <w:numFmt w:val="bullet"/>
      <w:lvlText w:val="•"/>
      <w:lvlJc w:val="left"/>
      <w:pPr>
        <w:tabs>
          <w:tab w:val="num" w:pos="720"/>
        </w:tabs>
        <w:ind w:left="720" w:hanging="360"/>
      </w:pPr>
      <w:rPr>
        <w:rFonts w:ascii="Arial" w:hAnsi="Arial" w:hint="default"/>
      </w:rPr>
    </w:lvl>
    <w:lvl w:ilvl="1" w:tplc="5FE694D0" w:tentative="1">
      <w:start w:val="1"/>
      <w:numFmt w:val="bullet"/>
      <w:lvlText w:val="•"/>
      <w:lvlJc w:val="left"/>
      <w:pPr>
        <w:tabs>
          <w:tab w:val="num" w:pos="1440"/>
        </w:tabs>
        <w:ind w:left="1440" w:hanging="360"/>
      </w:pPr>
      <w:rPr>
        <w:rFonts w:ascii="Arial" w:hAnsi="Arial" w:hint="default"/>
      </w:rPr>
    </w:lvl>
    <w:lvl w:ilvl="2" w:tplc="9906F500" w:tentative="1">
      <w:start w:val="1"/>
      <w:numFmt w:val="bullet"/>
      <w:lvlText w:val="•"/>
      <w:lvlJc w:val="left"/>
      <w:pPr>
        <w:tabs>
          <w:tab w:val="num" w:pos="2160"/>
        </w:tabs>
        <w:ind w:left="2160" w:hanging="360"/>
      </w:pPr>
      <w:rPr>
        <w:rFonts w:ascii="Arial" w:hAnsi="Arial" w:hint="default"/>
      </w:rPr>
    </w:lvl>
    <w:lvl w:ilvl="3" w:tplc="9A427218" w:tentative="1">
      <w:start w:val="1"/>
      <w:numFmt w:val="bullet"/>
      <w:lvlText w:val="•"/>
      <w:lvlJc w:val="left"/>
      <w:pPr>
        <w:tabs>
          <w:tab w:val="num" w:pos="2880"/>
        </w:tabs>
        <w:ind w:left="2880" w:hanging="360"/>
      </w:pPr>
      <w:rPr>
        <w:rFonts w:ascii="Arial" w:hAnsi="Arial" w:hint="default"/>
      </w:rPr>
    </w:lvl>
    <w:lvl w:ilvl="4" w:tplc="846E0ECA" w:tentative="1">
      <w:start w:val="1"/>
      <w:numFmt w:val="bullet"/>
      <w:lvlText w:val="•"/>
      <w:lvlJc w:val="left"/>
      <w:pPr>
        <w:tabs>
          <w:tab w:val="num" w:pos="3600"/>
        </w:tabs>
        <w:ind w:left="3600" w:hanging="360"/>
      </w:pPr>
      <w:rPr>
        <w:rFonts w:ascii="Arial" w:hAnsi="Arial" w:hint="default"/>
      </w:rPr>
    </w:lvl>
    <w:lvl w:ilvl="5" w:tplc="A0C42C5A" w:tentative="1">
      <w:start w:val="1"/>
      <w:numFmt w:val="bullet"/>
      <w:lvlText w:val="•"/>
      <w:lvlJc w:val="left"/>
      <w:pPr>
        <w:tabs>
          <w:tab w:val="num" w:pos="4320"/>
        </w:tabs>
        <w:ind w:left="4320" w:hanging="360"/>
      </w:pPr>
      <w:rPr>
        <w:rFonts w:ascii="Arial" w:hAnsi="Arial" w:hint="default"/>
      </w:rPr>
    </w:lvl>
    <w:lvl w:ilvl="6" w:tplc="E9529E12" w:tentative="1">
      <w:start w:val="1"/>
      <w:numFmt w:val="bullet"/>
      <w:lvlText w:val="•"/>
      <w:lvlJc w:val="left"/>
      <w:pPr>
        <w:tabs>
          <w:tab w:val="num" w:pos="5040"/>
        </w:tabs>
        <w:ind w:left="5040" w:hanging="360"/>
      </w:pPr>
      <w:rPr>
        <w:rFonts w:ascii="Arial" w:hAnsi="Arial" w:hint="default"/>
      </w:rPr>
    </w:lvl>
    <w:lvl w:ilvl="7" w:tplc="A18E743E" w:tentative="1">
      <w:start w:val="1"/>
      <w:numFmt w:val="bullet"/>
      <w:lvlText w:val="•"/>
      <w:lvlJc w:val="left"/>
      <w:pPr>
        <w:tabs>
          <w:tab w:val="num" w:pos="5760"/>
        </w:tabs>
        <w:ind w:left="5760" w:hanging="360"/>
      </w:pPr>
      <w:rPr>
        <w:rFonts w:ascii="Arial" w:hAnsi="Arial" w:hint="default"/>
      </w:rPr>
    </w:lvl>
    <w:lvl w:ilvl="8" w:tplc="FC1448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6E539C"/>
    <w:multiLevelType w:val="hybridMultilevel"/>
    <w:tmpl w:val="B3CABA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9EC5D19"/>
    <w:multiLevelType w:val="hybridMultilevel"/>
    <w:tmpl w:val="2A520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1C1AC2"/>
    <w:multiLevelType w:val="hybridMultilevel"/>
    <w:tmpl w:val="97844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DC7FAA"/>
    <w:multiLevelType w:val="hybridMultilevel"/>
    <w:tmpl w:val="FF6C7C96"/>
    <w:lvl w:ilvl="0" w:tplc="08090001">
      <w:start w:val="1"/>
      <w:numFmt w:val="bullet"/>
      <w:lvlText w:val=""/>
      <w:lvlJc w:val="left"/>
      <w:pPr>
        <w:ind w:left="821" w:hanging="360"/>
      </w:pPr>
      <w:rPr>
        <w:rFonts w:ascii="Symbol" w:hAnsi="Symbol" w:hint="default"/>
      </w:rPr>
    </w:lvl>
    <w:lvl w:ilvl="1" w:tplc="08090003">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14" w15:restartNumberingAfterBreak="0">
    <w:nsid w:val="47332487"/>
    <w:multiLevelType w:val="hybridMultilevel"/>
    <w:tmpl w:val="D980A8CE"/>
    <w:lvl w:ilvl="0" w:tplc="2EB64AD2">
      <w:start w:val="1"/>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B7767"/>
    <w:multiLevelType w:val="hybridMultilevel"/>
    <w:tmpl w:val="058AE0AA"/>
    <w:lvl w:ilvl="0" w:tplc="805847D6">
      <w:start w:val="1"/>
      <w:numFmt w:val="bullet"/>
      <w:lvlText w:val="•"/>
      <w:lvlJc w:val="left"/>
      <w:pPr>
        <w:tabs>
          <w:tab w:val="num" w:pos="720"/>
        </w:tabs>
        <w:ind w:left="720" w:hanging="360"/>
      </w:pPr>
      <w:rPr>
        <w:rFonts w:ascii="Arial" w:hAnsi="Arial" w:hint="default"/>
      </w:rPr>
    </w:lvl>
    <w:lvl w:ilvl="1" w:tplc="7298959E" w:tentative="1">
      <w:start w:val="1"/>
      <w:numFmt w:val="bullet"/>
      <w:lvlText w:val="•"/>
      <w:lvlJc w:val="left"/>
      <w:pPr>
        <w:tabs>
          <w:tab w:val="num" w:pos="1440"/>
        </w:tabs>
        <w:ind w:left="1440" w:hanging="360"/>
      </w:pPr>
      <w:rPr>
        <w:rFonts w:ascii="Arial" w:hAnsi="Arial" w:hint="default"/>
      </w:rPr>
    </w:lvl>
    <w:lvl w:ilvl="2" w:tplc="36326530" w:tentative="1">
      <w:start w:val="1"/>
      <w:numFmt w:val="bullet"/>
      <w:lvlText w:val="•"/>
      <w:lvlJc w:val="left"/>
      <w:pPr>
        <w:tabs>
          <w:tab w:val="num" w:pos="2160"/>
        </w:tabs>
        <w:ind w:left="2160" w:hanging="360"/>
      </w:pPr>
      <w:rPr>
        <w:rFonts w:ascii="Arial" w:hAnsi="Arial" w:hint="default"/>
      </w:rPr>
    </w:lvl>
    <w:lvl w:ilvl="3" w:tplc="52889706" w:tentative="1">
      <w:start w:val="1"/>
      <w:numFmt w:val="bullet"/>
      <w:lvlText w:val="•"/>
      <w:lvlJc w:val="left"/>
      <w:pPr>
        <w:tabs>
          <w:tab w:val="num" w:pos="2880"/>
        </w:tabs>
        <w:ind w:left="2880" w:hanging="360"/>
      </w:pPr>
      <w:rPr>
        <w:rFonts w:ascii="Arial" w:hAnsi="Arial" w:hint="default"/>
      </w:rPr>
    </w:lvl>
    <w:lvl w:ilvl="4" w:tplc="2E920A9A" w:tentative="1">
      <w:start w:val="1"/>
      <w:numFmt w:val="bullet"/>
      <w:lvlText w:val="•"/>
      <w:lvlJc w:val="left"/>
      <w:pPr>
        <w:tabs>
          <w:tab w:val="num" w:pos="3600"/>
        </w:tabs>
        <w:ind w:left="3600" w:hanging="360"/>
      </w:pPr>
      <w:rPr>
        <w:rFonts w:ascii="Arial" w:hAnsi="Arial" w:hint="default"/>
      </w:rPr>
    </w:lvl>
    <w:lvl w:ilvl="5" w:tplc="115C5BF4" w:tentative="1">
      <w:start w:val="1"/>
      <w:numFmt w:val="bullet"/>
      <w:lvlText w:val="•"/>
      <w:lvlJc w:val="left"/>
      <w:pPr>
        <w:tabs>
          <w:tab w:val="num" w:pos="4320"/>
        </w:tabs>
        <w:ind w:left="4320" w:hanging="360"/>
      </w:pPr>
      <w:rPr>
        <w:rFonts w:ascii="Arial" w:hAnsi="Arial" w:hint="default"/>
      </w:rPr>
    </w:lvl>
    <w:lvl w:ilvl="6" w:tplc="279E21F2" w:tentative="1">
      <w:start w:val="1"/>
      <w:numFmt w:val="bullet"/>
      <w:lvlText w:val="•"/>
      <w:lvlJc w:val="left"/>
      <w:pPr>
        <w:tabs>
          <w:tab w:val="num" w:pos="5040"/>
        </w:tabs>
        <w:ind w:left="5040" w:hanging="360"/>
      </w:pPr>
      <w:rPr>
        <w:rFonts w:ascii="Arial" w:hAnsi="Arial" w:hint="default"/>
      </w:rPr>
    </w:lvl>
    <w:lvl w:ilvl="7" w:tplc="935C9DFA" w:tentative="1">
      <w:start w:val="1"/>
      <w:numFmt w:val="bullet"/>
      <w:lvlText w:val="•"/>
      <w:lvlJc w:val="left"/>
      <w:pPr>
        <w:tabs>
          <w:tab w:val="num" w:pos="5760"/>
        </w:tabs>
        <w:ind w:left="5760" w:hanging="360"/>
      </w:pPr>
      <w:rPr>
        <w:rFonts w:ascii="Arial" w:hAnsi="Arial" w:hint="default"/>
      </w:rPr>
    </w:lvl>
    <w:lvl w:ilvl="8" w:tplc="F58A5D7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4E23F1"/>
    <w:multiLevelType w:val="hybridMultilevel"/>
    <w:tmpl w:val="02F6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108D9"/>
    <w:multiLevelType w:val="hybridMultilevel"/>
    <w:tmpl w:val="1756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93980"/>
    <w:multiLevelType w:val="hybridMultilevel"/>
    <w:tmpl w:val="41DE50EC"/>
    <w:lvl w:ilvl="0" w:tplc="B24C7F2C">
      <w:numFmt w:val="bullet"/>
      <w:lvlText w:val=""/>
      <w:lvlJc w:val="left"/>
      <w:pPr>
        <w:ind w:left="720" w:hanging="360"/>
      </w:pPr>
      <w:rPr>
        <w:rFonts w:ascii="Symbol" w:eastAsia="Arial" w:hAnsi="Symbol"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25184"/>
    <w:multiLevelType w:val="hybridMultilevel"/>
    <w:tmpl w:val="0666D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671CD"/>
    <w:multiLevelType w:val="hybridMultilevel"/>
    <w:tmpl w:val="08E0FD0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11D23"/>
    <w:multiLevelType w:val="hybridMultilevel"/>
    <w:tmpl w:val="C8560E92"/>
    <w:lvl w:ilvl="0" w:tplc="192608B8">
      <w:numFmt w:val="bullet"/>
      <w:lvlText w:val=""/>
      <w:lvlJc w:val="left"/>
      <w:pPr>
        <w:ind w:left="720" w:hanging="360"/>
      </w:pPr>
      <w:rPr>
        <w:rFonts w:ascii="Symbol" w:eastAsia="Arial" w:hAnsi="Symbol"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E0326"/>
    <w:multiLevelType w:val="hybridMultilevel"/>
    <w:tmpl w:val="F2F6918C"/>
    <w:lvl w:ilvl="0" w:tplc="7BA27720">
      <w:start w:val="4"/>
      <w:numFmt w:val="bullet"/>
      <w:lvlText w:val="-"/>
      <w:lvlJc w:val="left"/>
      <w:pPr>
        <w:ind w:left="720" w:hanging="360"/>
      </w:pPr>
      <w:rPr>
        <w:rFonts w:ascii="Dubai" w:eastAsia="Calibri" w:hAnsi="Dubai" w:cs="Duba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D14053C"/>
    <w:multiLevelType w:val="hybridMultilevel"/>
    <w:tmpl w:val="E1841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A168B"/>
    <w:multiLevelType w:val="hybridMultilevel"/>
    <w:tmpl w:val="24C4D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784A25"/>
    <w:multiLevelType w:val="hybridMultilevel"/>
    <w:tmpl w:val="7C2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91603"/>
    <w:multiLevelType w:val="hybridMultilevel"/>
    <w:tmpl w:val="275C7ACC"/>
    <w:lvl w:ilvl="0" w:tplc="E8660EEE">
      <w:start w:val="1"/>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481125"/>
    <w:multiLevelType w:val="hybridMultilevel"/>
    <w:tmpl w:val="F7E4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917470"/>
    <w:multiLevelType w:val="hybridMultilevel"/>
    <w:tmpl w:val="816216BA"/>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29" w15:restartNumberingAfterBreak="0">
    <w:nsid w:val="73D335B5"/>
    <w:multiLevelType w:val="hybridMultilevel"/>
    <w:tmpl w:val="AF88A760"/>
    <w:lvl w:ilvl="0" w:tplc="D510565E">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628F3"/>
    <w:multiLevelType w:val="hybridMultilevel"/>
    <w:tmpl w:val="464A073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15:restartNumberingAfterBreak="0">
    <w:nsid w:val="7C383890"/>
    <w:multiLevelType w:val="hybridMultilevel"/>
    <w:tmpl w:val="79624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20"/>
  </w:num>
  <w:num w:numId="4">
    <w:abstractNumId w:val="16"/>
  </w:num>
  <w:num w:numId="5">
    <w:abstractNumId w:val="27"/>
  </w:num>
  <w:num w:numId="6">
    <w:abstractNumId w:val="7"/>
  </w:num>
  <w:num w:numId="7">
    <w:abstractNumId w:val="23"/>
  </w:num>
  <w:num w:numId="8">
    <w:abstractNumId w:val="31"/>
  </w:num>
  <w:num w:numId="9">
    <w:abstractNumId w:val="21"/>
  </w:num>
  <w:num w:numId="10">
    <w:abstractNumId w:val="18"/>
  </w:num>
  <w:num w:numId="11">
    <w:abstractNumId w:val="30"/>
  </w:num>
  <w:num w:numId="12">
    <w:abstractNumId w:val="11"/>
  </w:num>
  <w:num w:numId="13">
    <w:abstractNumId w:val="28"/>
  </w:num>
  <w:num w:numId="14">
    <w:abstractNumId w:val="13"/>
  </w:num>
  <w:num w:numId="15">
    <w:abstractNumId w:val="19"/>
  </w:num>
  <w:num w:numId="16">
    <w:abstractNumId w:val="24"/>
  </w:num>
  <w:num w:numId="17">
    <w:abstractNumId w:val="2"/>
  </w:num>
  <w:num w:numId="18">
    <w:abstractNumId w:val="3"/>
  </w:num>
  <w:num w:numId="19">
    <w:abstractNumId w:val="8"/>
  </w:num>
  <w:num w:numId="20">
    <w:abstractNumId w:val="6"/>
  </w:num>
  <w:num w:numId="21">
    <w:abstractNumId w:val="4"/>
  </w:num>
  <w:num w:numId="22">
    <w:abstractNumId w:val="0"/>
  </w:num>
  <w:num w:numId="23">
    <w:abstractNumId w:val="2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9"/>
  </w:num>
  <w:num w:numId="27">
    <w:abstractNumId w:val="22"/>
  </w:num>
  <w:num w:numId="28">
    <w:abstractNumId w:val="12"/>
  </w:num>
  <w:num w:numId="29">
    <w:abstractNumId w:val="14"/>
  </w:num>
  <w:num w:numId="30">
    <w:abstractNumId w:val="26"/>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C3"/>
    <w:rsid w:val="00000BE4"/>
    <w:rsid w:val="00000E65"/>
    <w:rsid w:val="0000126D"/>
    <w:rsid w:val="0000318D"/>
    <w:rsid w:val="000050E7"/>
    <w:rsid w:val="00011204"/>
    <w:rsid w:val="00024CF1"/>
    <w:rsid w:val="00035384"/>
    <w:rsid w:val="00037A73"/>
    <w:rsid w:val="000424C7"/>
    <w:rsid w:val="0004273C"/>
    <w:rsid w:val="000453FC"/>
    <w:rsid w:val="0004571A"/>
    <w:rsid w:val="000472BB"/>
    <w:rsid w:val="00050BD5"/>
    <w:rsid w:val="00052450"/>
    <w:rsid w:val="00052464"/>
    <w:rsid w:val="00052F7D"/>
    <w:rsid w:val="0006123A"/>
    <w:rsid w:val="00063CAC"/>
    <w:rsid w:val="00073673"/>
    <w:rsid w:val="00075444"/>
    <w:rsid w:val="000773BC"/>
    <w:rsid w:val="000844FF"/>
    <w:rsid w:val="00084EC4"/>
    <w:rsid w:val="0008623B"/>
    <w:rsid w:val="00087428"/>
    <w:rsid w:val="00092ACE"/>
    <w:rsid w:val="0009561B"/>
    <w:rsid w:val="000A038F"/>
    <w:rsid w:val="000A2157"/>
    <w:rsid w:val="000A637D"/>
    <w:rsid w:val="000A69B4"/>
    <w:rsid w:val="000A7CEF"/>
    <w:rsid w:val="000B189E"/>
    <w:rsid w:val="000B218C"/>
    <w:rsid w:val="000B2ADC"/>
    <w:rsid w:val="000B57E7"/>
    <w:rsid w:val="000C04F8"/>
    <w:rsid w:val="000C17FA"/>
    <w:rsid w:val="000C6798"/>
    <w:rsid w:val="000D1928"/>
    <w:rsid w:val="000D1E09"/>
    <w:rsid w:val="000D2ED5"/>
    <w:rsid w:val="000D3431"/>
    <w:rsid w:val="000D6EB1"/>
    <w:rsid w:val="000D71BD"/>
    <w:rsid w:val="000D75A8"/>
    <w:rsid w:val="000D7D2D"/>
    <w:rsid w:val="000E3168"/>
    <w:rsid w:val="000E3343"/>
    <w:rsid w:val="000E524B"/>
    <w:rsid w:val="000F047A"/>
    <w:rsid w:val="000F0CDE"/>
    <w:rsid w:val="000F15C1"/>
    <w:rsid w:val="000F1C25"/>
    <w:rsid w:val="000F60D8"/>
    <w:rsid w:val="000F6B94"/>
    <w:rsid w:val="000F772F"/>
    <w:rsid w:val="000F7EE7"/>
    <w:rsid w:val="00101302"/>
    <w:rsid w:val="00104B4C"/>
    <w:rsid w:val="001055F1"/>
    <w:rsid w:val="00105A64"/>
    <w:rsid w:val="001064F0"/>
    <w:rsid w:val="001117B4"/>
    <w:rsid w:val="00115427"/>
    <w:rsid w:val="00117BB2"/>
    <w:rsid w:val="0012042D"/>
    <w:rsid w:val="00120CF5"/>
    <w:rsid w:val="00126D6E"/>
    <w:rsid w:val="00131FE5"/>
    <w:rsid w:val="001323D1"/>
    <w:rsid w:val="00144F0C"/>
    <w:rsid w:val="00155DC3"/>
    <w:rsid w:val="00155EEF"/>
    <w:rsid w:val="001637A7"/>
    <w:rsid w:val="00167A29"/>
    <w:rsid w:val="00172C91"/>
    <w:rsid w:val="00174A64"/>
    <w:rsid w:val="001807D8"/>
    <w:rsid w:val="001904CF"/>
    <w:rsid w:val="00191FAE"/>
    <w:rsid w:val="001940DD"/>
    <w:rsid w:val="00194996"/>
    <w:rsid w:val="001A1335"/>
    <w:rsid w:val="001A2A51"/>
    <w:rsid w:val="001A43DC"/>
    <w:rsid w:val="001A49BF"/>
    <w:rsid w:val="001A4BB8"/>
    <w:rsid w:val="001A4D6A"/>
    <w:rsid w:val="001A4E61"/>
    <w:rsid w:val="001A5D9F"/>
    <w:rsid w:val="001B08EE"/>
    <w:rsid w:val="001B14CE"/>
    <w:rsid w:val="001B19F5"/>
    <w:rsid w:val="001B1A3C"/>
    <w:rsid w:val="001B7420"/>
    <w:rsid w:val="001B7DB9"/>
    <w:rsid w:val="001C034C"/>
    <w:rsid w:val="001C23CE"/>
    <w:rsid w:val="001C7700"/>
    <w:rsid w:val="001D20FD"/>
    <w:rsid w:val="001D21C1"/>
    <w:rsid w:val="001D240D"/>
    <w:rsid w:val="001E25E3"/>
    <w:rsid w:val="001E3097"/>
    <w:rsid w:val="001E4A40"/>
    <w:rsid w:val="001E6A00"/>
    <w:rsid w:val="001E7D44"/>
    <w:rsid w:val="001F30CD"/>
    <w:rsid w:val="001F42BA"/>
    <w:rsid w:val="001F662B"/>
    <w:rsid w:val="001F7F5B"/>
    <w:rsid w:val="00202313"/>
    <w:rsid w:val="002115A3"/>
    <w:rsid w:val="0021381D"/>
    <w:rsid w:val="00214B6C"/>
    <w:rsid w:val="00216B12"/>
    <w:rsid w:val="00220756"/>
    <w:rsid w:val="00221CC0"/>
    <w:rsid w:val="00223470"/>
    <w:rsid w:val="00230B00"/>
    <w:rsid w:val="00233265"/>
    <w:rsid w:val="0023447D"/>
    <w:rsid w:val="002370BC"/>
    <w:rsid w:val="00237C98"/>
    <w:rsid w:val="00251B72"/>
    <w:rsid w:val="002541D6"/>
    <w:rsid w:val="00254E8D"/>
    <w:rsid w:val="00255A76"/>
    <w:rsid w:val="0025745B"/>
    <w:rsid w:val="002613CB"/>
    <w:rsid w:val="00261D46"/>
    <w:rsid w:val="00261FA3"/>
    <w:rsid w:val="002647D5"/>
    <w:rsid w:val="00270EC3"/>
    <w:rsid w:val="00273FE5"/>
    <w:rsid w:val="00275BCA"/>
    <w:rsid w:val="002761C2"/>
    <w:rsid w:val="00280DE7"/>
    <w:rsid w:val="002821F9"/>
    <w:rsid w:val="00286C9C"/>
    <w:rsid w:val="002871C4"/>
    <w:rsid w:val="002934BA"/>
    <w:rsid w:val="002A16B3"/>
    <w:rsid w:val="002A339D"/>
    <w:rsid w:val="002A50B9"/>
    <w:rsid w:val="002B34DB"/>
    <w:rsid w:val="002B5677"/>
    <w:rsid w:val="002B77B7"/>
    <w:rsid w:val="002B7F99"/>
    <w:rsid w:val="002C03E3"/>
    <w:rsid w:val="002C1554"/>
    <w:rsid w:val="002C3FAF"/>
    <w:rsid w:val="002C4242"/>
    <w:rsid w:val="002D1318"/>
    <w:rsid w:val="002D1E22"/>
    <w:rsid w:val="002D77B8"/>
    <w:rsid w:val="002E11C3"/>
    <w:rsid w:val="002F5896"/>
    <w:rsid w:val="002F6EE3"/>
    <w:rsid w:val="002F7A88"/>
    <w:rsid w:val="00304EC9"/>
    <w:rsid w:val="00305F3D"/>
    <w:rsid w:val="00314696"/>
    <w:rsid w:val="00314BDF"/>
    <w:rsid w:val="00316DF1"/>
    <w:rsid w:val="00320B0A"/>
    <w:rsid w:val="00331769"/>
    <w:rsid w:val="00331F08"/>
    <w:rsid w:val="003327BE"/>
    <w:rsid w:val="00333529"/>
    <w:rsid w:val="003335E4"/>
    <w:rsid w:val="00335958"/>
    <w:rsid w:val="00335EC5"/>
    <w:rsid w:val="003504D2"/>
    <w:rsid w:val="00353575"/>
    <w:rsid w:val="0035744C"/>
    <w:rsid w:val="00365EA6"/>
    <w:rsid w:val="00370BE8"/>
    <w:rsid w:val="00373A5B"/>
    <w:rsid w:val="0037614E"/>
    <w:rsid w:val="003775E0"/>
    <w:rsid w:val="00377710"/>
    <w:rsid w:val="00390738"/>
    <w:rsid w:val="00391618"/>
    <w:rsid w:val="00393658"/>
    <w:rsid w:val="003943B6"/>
    <w:rsid w:val="003A084B"/>
    <w:rsid w:val="003A11E0"/>
    <w:rsid w:val="003A4B9D"/>
    <w:rsid w:val="003A61A1"/>
    <w:rsid w:val="003A6A92"/>
    <w:rsid w:val="003A73C4"/>
    <w:rsid w:val="003B0B7D"/>
    <w:rsid w:val="003B23B8"/>
    <w:rsid w:val="003C0077"/>
    <w:rsid w:val="003C3880"/>
    <w:rsid w:val="003C4A32"/>
    <w:rsid w:val="003C7C89"/>
    <w:rsid w:val="003D0C9E"/>
    <w:rsid w:val="003D0E99"/>
    <w:rsid w:val="003D4BB9"/>
    <w:rsid w:val="003D4DB9"/>
    <w:rsid w:val="003D5CA2"/>
    <w:rsid w:val="003D65A8"/>
    <w:rsid w:val="003E0CBF"/>
    <w:rsid w:val="003E15EF"/>
    <w:rsid w:val="003E1799"/>
    <w:rsid w:val="003E7DA3"/>
    <w:rsid w:val="003F2559"/>
    <w:rsid w:val="003F3F6C"/>
    <w:rsid w:val="003F585B"/>
    <w:rsid w:val="00406B22"/>
    <w:rsid w:val="00407B8E"/>
    <w:rsid w:val="004149F6"/>
    <w:rsid w:val="00414BE7"/>
    <w:rsid w:val="00415257"/>
    <w:rsid w:val="00420280"/>
    <w:rsid w:val="00421808"/>
    <w:rsid w:val="004220E7"/>
    <w:rsid w:val="00422587"/>
    <w:rsid w:val="0042275C"/>
    <w:rsid w:val="0042519D"/>
    <w:rsid w:val="00425606"/>
    <w:rsid w:val="00435237"/>
    <w:rsid w:val="004401CE"/>
    <w:rsid w:val="00446973"/>
    <w:rsid w:val="00451E64"/>
    <w:rsid w:val="0045462E"/>
    <w:rsid w:val="00455502"/>
    <w:rsid w:val="00457B09"/>
    <w:rsid w:val="00462C3B"/>
    <w:rsid w:val="00464CA8"/>
    <w:rsid w:val="00465C31"/>
    <w:rsid w:val="004661A5"/>
    <w:rsid w:val="004670C7"/>
    <w:rsid w:val="00467594"/>
    <w:rsid w:val="00472F65"/>
    <w:rsid w:val="00474BB1"/>
    <w:rsid w:val="00476811"/>
    <w:rsid w:val="004961D5"/>
    <w:rsid w:val="004A1776"/>
    <w:rsid w:val="004A1A93"/>
    <w:rsid w:val="004A1F55"/>
    <w:rsid w:val="004A3E95"/>
    <w:rsid w:val="004A5FE8"/>
    <w:rsid w:val="004A77A6"/>
    <w:rsid w:val="004B1341"/>
    <w:rsid w:val="004B556F"/>
    <w:rsid w:val="004C0FE0"/>
    <w:rsid w:val="004C61FE"/>
    <w:rsid w:val="004C664D"/>
    <w:rsid w:val="004D4F2F"/>
    <w:rsid w:val="004D5560"/>
    <w:rsid w:val="004E4251"/>
    <w:rsid w:val="004E7A94"/>
    <w:rsid w:val="004F2975"/>
    <w:rsid w:val="004F353A"/>
    <w:rsid w:val="00500CEB"/>
    <w:rsid w:val="00506C8D"/>
    <w:rsid w:val="005105B1"/>
    <w:rsid w:val="005107BA"/>
    <w:rsid w:val="0051210D"/>
    <w:rsid w:val="00512A3C"/>
    <w:rsid w:val="0051647C"/>
    <w:rsid w:val="00524D5C"/>
    <w:rsid w:val="005250EF"/>
    <w:rsid w:val="00525AE8"/>
    <w:rsid w:val="00526667"/>
    <w:rsid w:val="00526676"/>
    <w:rsid w:val="00530ED1"/>
    <w:rsid w:val="00531514"/>
    <w:rsid w:val="00533FA3"/>
    <w:rsid w:val="00535F8F"/>
    <w:rsid w:val="005423DB"/>
    <w:rsid w:val="00543152"/>
    <w:rsid w:val="005437F3"/>
    <w:rsid w:val="00551926"/>
    <w:rsid w:val="00552C76"/>
    <w:rsid w:val="00552F54"/>
    <w:rsid w:val="0055398D"/>
    <w:rsid w:val="00567DF8"/>
    <w:rsid w:val="00572674"/>
    <w:rsid w:val="0057462A"/>
    <w:rsid w:val="005771BC"/>
    <w:rsid w:val="0057787B"/>
    <w:rsid w:val="00580D5F"/>
    <w:rsid w:val="00580E8A"/>
    <w:rsid w:val="00581C73"/>
    <w:rsid w:val="005850EF"/>
    <w:rsid w:val="00585511"/>
    <w:rsid w:val="00586BE8"/>
    <w:rsid w:val="00587ACD"/>
    <w:rsid w:val="00592988"/>
    <w:rsid w:val="00595916"/>
    <w:rsid w:val="00596D34"/>
    <w:rsid w:val="005A0452"/>
    <w:rsid w:val="005A100A"/>
    <w:rsid w:val="005A6561"/>
    <w:rsid w:val="005A7F00"/>
    <w:rsid w:val="005B1D92"/>
    <w:rsid w:val="005B3C95"/>
    <w:rsid w:val="005B70EC"/>
    <w:rsid w:val="005C2AA5"/>
    <w:rsid w:val="005C369C"/>
    <w:rsid w:val="005C3DCD"/>
    <w:rsid w:val="005C5115"/>
    <w:rsid w:val="005C6EEF"/>
    <w:rsid w:val="005D02C6"/>
    <w:rsid w:val="005D3F3E"/>
    <w:rsid w:val="005D4DEE"/>
    <w:rsid w:val="005D5D8A"/>
    <w:rsid w:val="005D65FA"/>
    <w:rsid w:val="005D7762"/>
    <w:rsid w:val="005E0027"/>
    <w:rsid w:val="005E03BB"/>
    <w:rsid w:val="005E05D5"/>
    <w:rsid w:val="005E0A6A"/>
    <w:rsid w:val="005E0C67"/>
    <w:rsid w:val="005E253D"/>
    <w:rsid w:val="005E6B23"/>
    <w:rsid w:val="005E74DA"/>
    <w:rsid w:val="005F35D5"/>
    <w:rsid w:val="005F5436"/>
    <w:rsid w:val="005F5875"/>
    <w:rsid w:val="005F6A7D"/>
    <w:rsid w:val="005F6C27"/>
    <w:rsid w:val="005F7201"/>
    <w:rsid w:val="0060065C"/>
    <w:rsid w:val="00607106"/>
    <w:rsid w:val="006134E8"/>
    <w:rsid w:val="00620371"/>
    <w:rsid w:val="00620B30"/>
    <w:rsid w:val="00631488"/>
    <w:rsid w:val="0063347D"/>
    <w:rsid w:val="006339C5"/>
    <w:rsid w:val="00633CC2"/>
    <w:rsid w:val="00634503"/>
    <w:rsid w:val="0063725E"/>
    <w:rsid w:val="006432DE"/>
    <w:rsid w:val="00643CA0"/>
    <w:rsid w:val="00651B69"/>
    <w:rsid w:val="00654425"/>
    <w:rsid w:val="006566F3"/>
    <w:rsid w:val="00661C85"/>
    <w:rsid w:val="00664A61"/>
    <w:rsid w:val="006672A3"/>
    <w:rsid w:val="00674164"/>
    <w:rsid w:val="00683539"/>
    <w:rsid w:val="00683D76"/>
    <w:rsid w:val="00684F49"/>
    <w:rsid w:val="006853FC"/>
    <w:rsid w:val="00686BAE"/>
    <w:rsid w:val="00690584"/>
    <w:rsid w:val="00693ED3"/>
    <w:rsid w:val="0069498A"/>
    <w:rsid w:val="00697410"/>
    <w:rsid w:val="006977D2"/>
    <w:rsid w:val="00697CE6"/>
    <w:rsid w:val="006A02C6"/>
    <w:rsid w:val="006A2B64"/>
    <w:rsid w:val="006A2BAE"/>
    <w:rsid w:val="006A5154"/>
    <w:rsid w:val="006A7305"/>
    <w:rsid w:val="006B20F6"/>
    <w:rsid w:val="006B3D71"/>
    <w:rsid w:val="006B4FB6"/>
    <w:rsid w:val="006B6F57"/>
    <w:rsid w:val="006C4413"/>
    <w:rsid w:val="006C6C9D"/>
    <w:rsid w:val="006D70E5"/>
    <w:rsid w:val="006E0BA3"/>
    <w:rsid w:val="006E0D2C"/>
    <w:rsid w:val="006E21FD"/>
    <w:rsid w:val="006E5B0D"/>
    <w:rsid w:val="006F580B"/>
    <w:rsid w:val="00701DA7"/>
    <w:rsid w:val="00710129"/>
    <w:rsid w:val="007165C8"/>
    <w:rsid w:val="0071676F"/>
    <w:rsid w:val="007213FD"/>
    <w:rsid w:val="00722110"/>
    <w:rsid w:val="00723D2D"/>
    <w:rsid w:val="00730255"/>
    <w:rsid w:val="00731586"/>
    <w:rsid w:val="007319B4"/>
    <w:rsid w:val="007377E8"/>
    <w:rsid w:val="00737B2F"/>
    <w:rsid w:val="007426E8"/>
    <w:rsid w:val="007456D1"/>
    <w:rsid w:val="007463A1"/>
    <w:rsid w:val="0075057E"/>
    <w:rsid w:val="00751027"/>
    <w:rsid w:val="00753001"/>
    <w:rsid w:val="00764079"/>
    <w:rsid w:val="00764653"/>
    <w:rsid w:val="007702E1"/>
    <w:rsid w:val="00773C47"/>
    <w:rsid w:val="00775C1B"/>
    <w:rsid w:val="00781DCE"/>
    <w:rsid w:val="00782327"/>
    <w:rsid w:val="00782983"/>
    <w:rsid w:val="00782EFE"/>
    <w:rsid w:val="00785D67"/>
    <w:rsid w:val="00787550"/>
    <w:rsid w:val="00791B6F"/>
    <w:rsid w:val="00792279"/>
    <w:rsid w:val="007926A9"/>
    <w:rsid w:val="007958DC"/>
    <w:rsid w:val="00796FCC"/>
    <w:rsid w:val="00797945"/>
    <w:rsid w:val="007A6D28"/>
    <w:rsid w:val="007B0BE9"/>
    <w:rsid w:val="007C16A8"/>
    <w:rsid w:val="007C261A"/>
    <w:rsid w:val="007C3EC1"/>
    <w:rsid w:val="007D3BA6"/>
    <w:rsid w:val="007D5B6E"/>
    <w:rsid w:val="007D7242"/>
    <w:rsid w:val="007E255A"/>
    <w:rsid w:val="007E295C"/>
    <w:rsid w:val="007E5D25"/>
    <w:rsid w:val="007E7046"/>
    <w:rsid w:val="007E7765"/>
    <w:rsid w:val="007E7BDD"/>
    <w:rsid w:val="007F0FAE"/>
    <w:rsid w:val="007F2817"/>
    <w:rsid w:val="007F488E"/>
    <w:rsid w:val="007F6E4B"/>
    <w:rsid w:val="007F7125"/>
    <w:rsid w:val="00804088"/>
    <w:rsid w:val="008063AF"/>
    <w:rsid w:val="00810896"/>
    <w:rsid w:val="008129D4"/>
    <w:rsid w:val="00812B5D"/>
    <w:rsid w:val="00813306"/>
    <w:rsid w:val="008144E4"/>
    <w:rsid w:val="00817740"/>
    <w:rsid w:val="00822C9A"/>
    <w:rsid w:val="00823166"/>
    <w:rsid w:val="00826C5C"/>
    <w:rsid w:val="00826D6A"/>
    <w:rsid w:val="00833C37"/>
    <w:rsid w:val="00835458"/>
    <w:rsid w:val="00835B67"/>
    <w:rsid w:val="00842D0B"/>
    <w:rsid w:val="00843525"/>
    <w:rsid w:val="00843693"/>
    <w:rsid w:val="00843F0A"/>
    <w:rsid w:val="00844689"/>
    <w:rsid w:val="0084497A"/>
    <w:rsid w:val="00846E3A"/>
    <w:rsid w:val="00847478"/>
    <w:rsid w:val="008503C8"/>
    <w:rsid w:val="00851868"/>
    <w:rsid w:val="00851FD5"/>
    <w:rsid w:val="00854EDE"/>
    <w:rsid w:val="008558C5"/>
    <w:rsid w:val="00857583"/>
    <w:rsid w:val="0086217E"/>
    <w:rsid w:val="0087028D"/>
    <w:rsid w:val="0087121D"/>
    <w:rsid w:val="00872859"/>
    <w:rsid w:val="00876A14"/>
    <w:rsid w:val="008806CC"/>
    <w:rsid w:val="008824A6"/>
    <w:rsid w:val="00886A37"/>
    <w:rsid w:val="00893CC1"/>
    <w:rsid w:val="008964C1"/>
    <w:rsid w:val="00897601"/>
    <w:rsid w:val="008A2CDC"/>
    <w:rsid w:val="008A51A8"/>
    <w:rsid w:val="008A6E84"/>
    <w:rsid w:val="008B14D3"/>
    <w:rsid w:val="008B59A6"/>
    <w:rsid w:val="008B6F0B"/>
    <w:rsid w:val="008B7967"/>
    <w:rsid w:val="008C05EF"/>
    <w:rsid w:val="008C11AD"/>
    <w:rsid w:val="008C1BAD"/>
    <w:rsid w:val="008C2C67"/>
    <w:rsid w:val="008C3DB6"/>
    <w:rsid w:val="008D39B9"/>
    <w:rsid w:val="008D6A78"/>
    <w:rsid w:val="008D6F2C"/>
    <w:rsid w:val="008D7D59"/>
    <w:rsid w:val="008E38A5"/>
    <w:rsid w:val="008E3BD5"/>
    <w:rsid w:val="008E3D20"/>
    <w:rsid w:val="008E6FDD"/>
    <w:rsid w:val="008F5D41"/>
    <w:rsid w:val="008F6715"/>
    <w:rsid w:val="009026A4"/>
    <w:rsid w:val="00903D2D"/>
    <w:rsid w:val="00904192"/>
    <w:rsid w:val="00906CA1"/>
    <w:rsid w:val="00907A09"/>
    <w:rsid w:val="009106F2"/>
    <w:rsid w:val="00911389"/>
    <w:rsid w:val="00911579"/>
    <w:rsid w:val="00912D35"/>
    <w:rsid w:val="00920653"/>
    <w:rsid w:val="00920A67"/>
    <w:rsid w:val="00920B17"/>
    <w:rsid w:val="0092252B"/>
    <w:rsid w:val="009238C4"/>
    <w:rsid w:val="0092607B"/>
    <w:rsid w:val="009262E8"/>
    <w:rsid w:val="00932BD3"/>
    <w:rsid w:val="009340A4"/>
    <w:rsid w:val="00942CEA"/>
    <w:rsid w:val="009432D7"/>
    <w:rsid w:val="0094359C"/>
    <w:rsid w:val="009448C6"/>
    <w:rsid w:val="00944BD0"/>
    <w:rsid w:val="00945607"/>
    <w:rsid w:val="00946A82"/>
    <w:rsid w:val="00951677"/>
    <w:rsid w:val="0095264C"/>
    <w:rsid w:val="009548F1"/>
    <w:rsid w:val="00954E15"/>
    <w:rsid w:val="009614E7"/>
    <w:rsid w:val="00961967"/>
    <w:rsid w:val="009668C0"/>
    <w:rsid w:val="009701B4"/>
    <w:rsid w:val="0097212E"/>
    <w:rsid w:val="009825E4"/>
    <w:rsid w:val="00984074"/>
    <w:rsid w:val="00986DF1"/>
    <w:rsid w:val="00990FDE"/>
    <w:rsid w:val="0099228A"/>
    <w:rsid w:val="009930E2"/>
    <w:rsid w:val="009957D8"/>
    <w:rsid w:val="009A2C84"/>
    <w:rsid w:val="009A4009"/>
    <w:rsid w:val="009A6BC7"/>
    <w:rsid w:val="009A6F3C"/>
    <w:rsid w:val="009B0F19"/>
    <w:rsid w:val="009B2301"/>
    <w:rsid w:val="009B34D9"/>
    <w:rsid w:val="009B4407"/>
    <w:rsid w:val="009B5389"/>
    <w:rsid w:val="009C288B"/>
    <w:rsid w:val="009C292B"/>
    <w:rsid w:val="009C29EB"/>
    <w:rsid w:val="009C4669"/>
    <w:rsid w:val="009C5587"/>
    <w:rsid w:val="009C6B67"/>
    <w:rsid w:val="009C785A"/>
    <w:rsid w:val="009D1F1E"/>
    <w:rsid w:val="009E0661"/>
    <w:rsid w:val="009E0DB5"/>
    <w:rsid w:val="009E3682"/>
    <w:rsid w:val="009E41ED"/>
    <w:rsid w:val="009E5FDE"/>
    <w:rsid w:val="009F0DBD"/>
    <w:rsid w:val="009F3EED"/>
    <w:rsid w:val="00A00894"/>
    <w:rsid w:val="00A00E6C"/>
    <w:rsid w:val="00A01573"/>
    <w:rsid w:val="00A02DB5"/>
    <w:rsid w:val="00A034BC"/>
    <w:rsid w:val="00A03841"/>
    <w:rsid w:val="00A03EC3"/>
    <w:rsid w:val="00A06BAC"/>
    <w:rsid w:val="00A1505B"/>
    <w:rsid w:val="00A15FF9"/>
    <w:rsid w:val="00A17606"/>
    <w:rsid w:val="00A210FD"/>
    <w:rsid w:val="00A2276B"/>
    <w:rsid w:val="00A25774"/>
    <w:rsid w:val="00A365A0"/>
    <w:rsid w:val="00A43FA6"/>
    <w:rsid w:val="00A50E9B"/>
    <w:rsid w:val="00A51968"/>
    <w:rsid w:val="00A53E36"/>
    <w:rsid w:val="00A57AF9"/>
    <w:rsid w:val="00A57DB8"/>
    <w:rsid w:val="00A62944"/>
    <w:rsid w:val="00A62A42"/>
    <w:rsid w:val="00A64091"/>
    <w:rsid w:val="00A66971"/>
    <w:rsid w:val="00A7309C"/>
    <w:rsid w:val="00A73D3A"/>
    <w:rsid w:val="00A8401D"/>
    <w:rsid w:val="00A84602"/>
    <w:rsid w:val="00A928D1"/>
    <w:rsid w:val="00A9484B"/>
    <w:rsid w:val="00A96217"/>
    <w:rsid w:val="00AA1E24"/>
    <w:rsid w:val="00AA2BFB"/>
    <w:rsid w:val="00AA3BC7"/>
    <w:rsid w:val="00AB0DDF"/>
    <w:rsid w:val="00AB17D9"/>
    <w:rsid w:val="00AB26B5"/>
    <w:rsid w:val="00AB537F"/>
    <w:rsid w:val="00AB5937"/>
    <w:rsid w:val="00AB5BAB"/>
    <w:rsid w:val="00AB60E1"/>
    <w:rsid w:val="00AB77C1"/>
    <w:rsid w:val="00AC42E0"/>
    <w:rsid w:val="00AC6268"/>
    <w:rsid w:val="00AD50EB"/>
    <w:rsid w:val="00AD6C6B"/>
    <w:rsid w:val="00AE470E"/>
    <w:rsid w:val="00AE58FA"/>
    <w:rsid w:val="00AE6EB4"/>
    <w:rsid w:val="00AE7571"/>
    <w:rsid w:val="00AF0654"/>
    <w:rsid w:val="00AF1EF5"/>
    <w:rsid w:val="00B01F4A"/>
    <w:rsid w:val="00B0264A"/>
    <w:rsid w:val="00B058AC"/>
    <w:rsid w:val="00B06FB9"/>
    <w:rsid w:val="00B11233"/>
    <w:rsid w:val="00B13AB0"/>
    <w:rsid w:val="00B13FC1"/>
    <w:rsid w:val="00B150AE"/>
    <w:rsid w:val="00B17508"/>
    <w:rsid w:val="00B203A9"/>
    <w:rsid w:val="00B22FE1"/>
    <w:rsid w:val="00B23DE7"/>
    <w:rsid w:val="00B23E60"/>
    <w:rsid w:val="00B30209"/>
    <w:rsid w:val="00B31053"/>
    <w:rsid w:val="00B3250F"/>
    <w:rsid w:val="00B34705"/>
    <w:rsid w:val="00B442F4"/>
    <w:rsid w:val="00B4466B"/>
    <w:rsid w:val="00B45F56"/>
    <w:rsid w:val="00B47F4D"/>
    <w:rsid w:val="00B51C68"/>
    <w:rsid w:val="00B53A58"/>
    <w:rsid w:val="00B54FAD"/>
    <w:rsid w:val="00B5618B"/>
    <w:rsid w:val="00B603C3"/>
    <w:rsid w:val="00B61401"/>
    <w:rsid w:val="00B61ADB"/>
    <w:rsid w:val="00B61CF7"/>
    <w:rsid w:val="00B63FE6"/>
    <w:rsid w:val="00B645FD"/>
    <w:rsid w:val="00B65F5A"/>
    <w:rsid w:val="00B734E8"/>
    <w:rsid w:val="00B773A4"/>
    <w:rsid w:val="00B81364"/>
    <w:rsid w:val="00B81D83"/>
    <w:rsid w:val="00B8313E"/>
    <w:rsid w:val="00B85B27"/>
    <w:rsid w:val="00B86246"/>
    <w:rsid w:val="00B86859"/>
    <w:rsid w:val="00B879AE"/>
    <w:rsid w:val="00B91A73"/>
    <w:rsid w:val="00B922A0"/>
    <w:rsid w:val="00B92D43"/>
    <w:rsid w:val="00B96395"/>
    <w:rsid w:val="00BA133E"/>
    <w:rsid w:val="00BA14D3"/>
    <w:rsid w:val="00BA7828"/>
    <w:rsid w:val="00BB1940"/>
    <w:rsid w:val="00BC42B8"/>
    <w:rsid w:val="00BC6267"/>
    <w:rsid w:val="00BD661D"/>
    <w:rsid w:val="00BD6BDD"/>
    <w:rsid w:val="00BD73D0"/>
    <w:rsid w:val="00BE28A0"/>
    <w:rsid w:val="00BE2CDA"/>
    <w:rsid w:val="00BF24E5"/>
    <w:rsid w:val="00BF7BD2"/>
    <w:rsid w:val="00C00915"/>
    <w:rsid w:val="00C02F26"/>
    <w:rsid w:val="00C04E16"/>
    <w:rsid w:val="00C05A0A"/>
    <w:rsid w:val="00C06204"/>
    <w:rsid w:val="00C1305E"/>
    <w:rsid w:val="00C14B77"/>
    <w:rsid w:val="00C211A1"/>
    <w:rsid w:val="00C22F99"/>
    <w:rsid w:val="00C245CC"/>
    <w:rsid w:val="00C3032C"/>
    <w:rsid w:val="00C3100C"/>
    <w:rsid w:val="00C32934"/>
    <w:rsid w:val="00C34ACC"/>
    <w:rsid w:val="00C3536A"/>
    <w:rsid w:val="00C37498"/>
    <w:rsid w:val="00C40FA5"/>
    <w:rsid w:val="00C4150C"/>
    <w:rsid w:val="00C419BB"/>
    <w:rsid w:val="00C4415C"/>
    <w:rsid w:val="00C44219"/>
    <w:rsid w:val="00C44EDA"/>
    <w:rsid w:val="00C47D6C"/>
    <w:rsid w:val="00C50273"/>
    <w:rsid w:val="00C526EF"/>
    <w:rsid w:val="00C53294"/>
    <w:rsid w:val="00C53CE1"/>
    <w:rsid w:val="00C5444B"/>
    <w:rsid w:val="00C55B66"/>
    <w:rsid w:val="00C5705A"/>
    <w:rsid w:val="00C6464C"/>
    <w:rsid w:val="00C67C4C"/>
    <w:rsid w:val="00C72DD5"/>
    <w:rsid w:val="00C76C9F"/>
    <w:rsid w:val="00C8001B"/>
    <w:rsid w:val="00C82023"/>
    <w:rsid w:val="00C85FFE"/>
    <w:rsid w:val="00C872C5"/>
    <w:rsid w:val="00C876DC"/>
    <w:rsid w:val="00C9222E"/>
    <w:rsid w:val="00C965F6"/>
    <w:rsid w:val="00C97742"/>
    <w:rsid w:val="00CA27A1"/>
    <w:rsid w:val="00CB0043"/>
    <w:rsid w:val="00CB0DD6"/>
    <w:rsid w:val="00CC1B00"/>
    <w:rsid w:val="00CC3114"/>
    <w:rsid w:val="00CC6585"/>
    <w:rsid w:val="00CC7DF6"/>
    <w:rsid w:val="00CD0798"/>
    <w:rsid w:val="00CE10E9"/>
    <w:rsid w:val="00CE3647"/>
    <w:rsid w:val="00CE508E"/>
    <w:rsid w:val="00CE52E5"/>
    <w:rsid w:val="00CE77F8"/>
    <w:rsid w:val="00CF49C1"/>
    <w:rsid w:val="00CF6228"/>
    <w:rsid w:val="00D032DD"/>
    <w:rsid w:val="00D046E9"/>
    <w:rsid w:val="00D05354"/>
    <w:rsid w:val="00D12F74"/>
    <w:rsid w:val="00D17B12"/>
    <w:rsid w:val="00D17FF5"/>
    <w:rsid w:val="00D20EDA"/>
    <w:rsid w:val="00D21918"/>
    <w:rsid w:val="00D22C27"/>
    <w:rsid w:val="00D24CFB"/>
    <w:rsid w:val="00D2635C"/>
    <w:rsid w:val="00D26762"/>
    <w:rsid w:val="00D26C0E"/>
    <w:rsid w:val="00D33D4E"/>
    <w:rsid w:val="00D33FEC"/>
    <w:rsid w:val="00D361B8"/>
    <w:rsid w:val="00D36801"/>
    <w:rsid w:val="00D37099"/>
    <w:rsid w:val="00D41E93"/>
    <w:rsid w:val="00D46B6E"/>
    <w:rsid w:val="00D471E4"/>
    <w:rsid w:val="00D47641"/>
    <w:rsid w:val="00D50416"/>
    <w:rsid w:val="00D504CC"/>
    <w:rsid w:val="00D514F6"/>
    <w:rsid w:val="00D54ED9"/>
    <w:rsid w:val="00D5680E"/>
    <w:rsid w:val="00D611C5"/>
    <w:rsid w:val="00D62A3C"/>
    <w:rsid w:val="00D62F68"/>
    <w:rsid w:val="00D63478"/>
    <w:rsid w:val="00D66F37"/>
    <w:rsid w:val="00D6786C"/>
    <w:rsid w:val="00D712FC"/>
    <w:rsid w:val="00D71F81"/>
    <w:rsid w:val="00D76342"/>
    <w:rsid w:val="00D777BF"/>
    <w:rsid w:val="00D81135"/>
    <w:rsid w:val="00D811EC"/>
    <w:rsid w:val="00D8155E"/>
    <w:rsid w:val="00D82176"/>
    <w:rsid w:val="00D83911"/>
    <w:rsid w:val="00D86A88"/>
    <w:rsid w:val="00D91986"/>
    <w:rsid w:val="00DA04FD"/>
    <w:rsid w:val="00DA29B1"/>
    <w:rsid w:val="00DA3C4E"/>
    <w:rsid w:val="00DA5C14"/>
    <w:rsid w:val="00DA71AC"/>
    <w:rsid w:val="00DA75A2"/>
    <w:rsid w:val="00DA7B7F"/>
    <w:rsid w:val="00DA7C8A"/>
    <w:rsid w:val="00DB0EEB"/>
    <w:rsid w:val="00DB2333"/>
    <w:rsid w:val="00DC33BB"/>
    <w:rsid w:val="00DC3AA4"/>
    <w:rsid w:val="00DC4AE2"/>
    <w:rsid w:val="00DD2AFE"/>
    <w:rsid w:val="00DE410D"/>
    <w:rsid w:val="00DE53E4"/>
    <w:rsid w:val="00DE79B2"/>
    <w:rsid w:val="00DF25C6"/>
    <w:rsid w:val="00DF62C9"/>
    <w:rsid w:val="00DF714E"/>
    <w:rsid w:val="00E02E83"/>
    <w:rsid w:val="00E031B6"/>
    <w:rsid w:val="00E036C9"/>
    <w:rsid w:val="00E03828"/>
    <w:rsid w:val="00E04CC2"/>
    <w:rsid w:val="00E06990"/>
    <w:rsid w:val="00E06E7C"/>
    <w:rsid w:val="00E14AD2"/>
    <w:rsid w:val="00E16D21"/>
    <w:rsid w:val="00E17A5D"/>
    <w:rsid w:val="00E17BC2"/>
    <w:rsid w:val="00E20B19"/>
    <w:rsid w:val="00E21D73"/>
    <w:rsid w:val="00E30CBE"/>
    <w:rsid w:val="00E313C0"/>
    <w:rsid w:val="00E33A0F"/>
    <w:rsid w:val="00E33D8F"/>
    <w:rsid w:val="00E374E8"/>
    <w:rsid w:val="00E4223B"/>
    <w:rsid w:val="00E445AE"/>
    <w:rsid w:val="00E454DA"/>
    <w:rsid w:val="00E466EE"/>
    <w:rsid w:val="00E46A7C"/>
    <w:rsid w:val="00E508B3"/>
    <w:rsid w:val="00E51AFE"/>
    <w:rsid w:val="00E51BDF"/>
    <w:rsid w:val="00E541B3"/>
    <w:rsid w:val="00E547E0"/>
    <w:rsid w:val="00E551B5"/>
    <w:rsid w:val="00E57324"/>
    <w:rsid w:val="00E57AC2"/>
    <w:rsid w:val="00E63262"/>
    <w:rsid w:val="00E65AE4"/>
    <w:rsid w:val="00E65CFF"/>
    <w:rsid w:val="00E732C5"/>
    <w:rsid w:val="00E7558C"/>
    <w:rsid w:val="00E762CD"/>
    <w:rsid w:val="00E81038"/>
    <w:rsid w:val="00E813B3"/>
    <w:rsid w:val="00E814C6"/>
    <w:rsid w:val="00E83E51"/>
    <w:rsid w:val="00E861A2"/>
    <w:rsid w:val="00E866FF"/>
    <w:rsid w:val="00E872ED"/>
    <w:rsid w:val="00E909B6"/>
    <w:rsid w:val="00E915DB"/>
    <w:rsid w:val="00EA006A"/>
    <w:rsid w:val="00EA1236"/>
    <w:rsid w:val="00EB2908"/>
    <w:rsid w:val="00EB3047"/>
    <w:rsid w:val="00EC03E9"/>
    <w:rsid w:val="00EC1761"/>
    <w:rsid w:val="00EC30E9"/>
    <w:rsid w:val="00EC4235"/>
    <w:rsid w:val="00EC4FB8"/>
    <w:rsid w:val="00EC6A43"/>
    <w:rsid w:val="00ED25D8"/>
    <w:rsid w:val="00ED3F61"/>
    <w:rsid w:val="00EE078B"/>
    <w:rsid w:val="00EE1BFB"/>
    <w:rsid w:val="00EE7E2E"/>
    <w:rsid w:val="00EF1EB9"/>
    <w:rsid w:val="00EF250D"/>
    <w:rsid w:val="00EF2B5E"/>
    <w:rsid w:val="00EF316E"/>
    <w:rsid w:val="00F04600"/>
    <w:rsid w:val="00F07F64"/>
    <w:rsid w:val="00F1191E"/>
    <w:rsid w:val="00F14490"/>
    <w:rsid w:val="00F14892"/>
    <w:rsid w:val="00F14D1E"/>
    <w:rsid w:val="00F16A92"/>
    <w:rsid w:val="00F16CA8"/>
    <w:rsid w:val="00F20DC0"/>
    <w:rsid w:val="00F243DA"/>
    <w:rsid w:val="00F2781B"/>
    <w:rsid w:val="00F302F6"/>
    <w:rsid w:val="00F32BB5"/>
    <w:rsid w:val="00F34593"/>
    <w:rsid w:val="00F4187F"/>
    <w:rsid w:val="00F425F1"/>
    <w:rsid w:val="00F43118"/>
    <w:rsid w:val="00F46FC1"/>
    <w:rsid w:val="00F46FFB"/>
    <w:rsid w:val="00F52EAC"/>
    <w:rsid w:val="00F574BA"/>
    <w:rsid w:val="00F578E0"/>
    <w:rsid w:val="00F609CC"/>
    <w:rsid w:val="00F6260E"/>
    <w:rsid w:val="00F637C0"/>
    <w:rsid w:val="00F703A9"/>
    <w:rsid w:val="00F72C30"/>
    <w:rsid w:val="00F82E54"/>
    <w:rsid w:val="00F86725"/>
    <w:rsid w:val="00F9190F"/>
    <w:rsid w:val="00F91955"/>
    <w:rsid w:val="00F945FD"/>
    <w:rsid w:val="00FB0470"/>
    <w:rsid w:val="00FB1141"/>
    <w:rsid w:val="00FB39F4"/>
    <w:rsid w:val="00FB50E7"/>
    <w:rsid w:val="00FB52A7"/>
    <w:rsid w:val="00FB6650"/>
    <w:rsid w:val="00FC00E1"/>
    <w:rsid w:val="00FC0F90"/>
    <w:rsid w:val="00FC1001"/>
    <w:rsid w:val="00FC45DF"/>
    <w:rsid w:val="00FD14D5"/>
    <w:rsid w:val="00FD3633"/>
    <w:rsid w:val="00FD45BE"/>
    <w:rsid w:val="00FD752A"/>
    <w:rsid w:val="00FD77A9"/>
    <w:rsid w:val="00FD799E"/>
    <w:rsid w:val="00FE3549"/>
    <w:rsid w:val="00FE381A"/>
    <w:rsid w:val="00FE3989"/>
    <w:rsid w:val="00FE5E98"/>
    <w:rsid w:val="00FE5EEE"/>
    <w:rsid w:val="00FE7B8E"/>
    <w:rsid w:val="00FF1256"/>
    <w:rsid w:val="00FF253B"/>
    <w:rsid w:val="00FF2B3D"/>
    <w:rsid w:val="00FF2E6D"/>
    <w:rsid w:val="00FF32D4"/>
    <w:rsid w:val="00FF3B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BA419B"/>
  <w15:docId w15:val="{AD1E50EA-EE51-4D4A-ABA9-18C0EA85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rsid w:val="00FE7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B3250F"/>
    <w:pPr>
      <w:spacing w:after="0" w:line="240" w:lineRule="auto"/>
      <w:outlineLvl w:val="1"/>
    </w:pPr>
    <w:rPr>
      <w:rFonts w:ascii="Segoe UI Light" w:hAnsi="Segoe UI Light" w:cs="Segoe UI Light"/>
      <w:color w:val="00B050"/>
      <w:sz w:val="24"/>
      <w:szCs w:val="24"/>
      <w:lang w:val="en-US"/>
    </w:rPr>
  </w:style>
  <w:style w:type="paragraph" w:styleId="Heading3">
    <w:name w:val="heading 3"/>
    <w:basedOn w:val="Normal"/>
    <w:next w:val="Normal"/>
    <w:link w:val="Heading3Char"/>
    <w:uiPriority w:val="9"/>
    <w:unhideWhenUsed/>
    <w:qFormat/>
    <w:rsid w:val="00B3250F"/>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1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11C3"/>
    <w:rPr>
      <w:rFonts w:ascii="Tahoma" w:hAnsi="Tahoma" w:cs="Tahoma"/>
      <w:sz w:val="16"/>
      <w:szCs w:val="16"/>
    </w:rPr>
  </w:style>
  <w:style w:type="character" w:customStyle="1" w:styleId="MediumGrid11">
    <w:name w:val="Medium Grid 11"/>
    <w:uiPriority w:val="99"/>
    <w:semiHidden/>
    <w:rsid w:val="0042275C"/>
    <w:rPr>
      <w:color w:val="808080"/>
    </w:rPr>
  </w:style>
  <w:style w:type="paragraph" w:styleId="Header">
    <w:name w:val="header"/>
    <w:basedOn w:val="Normal"/>
    <w:link w:val="HeaderChar"/>
    <w:uiPriority w:val="99"/>
    <w:unhideWhenUsed/>
    <w:rsid w:val="00D91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986"/>
  </w:style>
  <w:style w:type="paragraph" w:styleId="Footer">
    <w:name w:val="footer"/>
    <w:basedOn w:val="Normal"/>
    <w:link w:val="FooterChar"/>
    <w:uiPriority w:val="99"/>
    <w:unhideWhenUsed/>
    <w:rsid w:val="00D91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986"/>
  </w:style>
  <w:style w:type="paragraph" w:customStyle="1" w:styleId="BodyA">
    <w:name w:val="Body A"/>
    <w:rsid w:val="00D611C5"/>
    <w:pPr>
      <w:pBdr>
        <w:top w:val="nil"/>
        <w:left w:val="nil"/>
        <w:bottom w:val="nil"/>
        <w:right w:val="nil"/>
        <w:between w:val="nil"/>
        <w:bar w:val="nil"/>
      </w:pBdr>
      <w:spacing w:after="200" w:line="276" w:lineRule="auto"/>
    </w:pPr>
    <w:rPr>
      <w:rFonts w:ascii="Trebuchet MS" w:eastAsia="Arial Unicode MS" w:hAnsi="Arial Unicode MS" w:cs="Arial Unicode MS"/>
      <w:color w:val="000000"/>
      <w:sz w:val="22"/>
      <w:szCs w:val="22"/>
      <w:u w:color="000000"/>
      <w:bdr w:val="nil"/>
    </w:rPr>
  </w:style>
  <w:style w:type="character" w:styleId="Hyperlink">
    <w:name w:val="Hyperlink"/>
    <w:uiPriority w:val="99"/>
    <w:unhideWhenUsed/>
    <w:rsid w:val="00D611C5"/>
    <w:rPr>
      <w:color w:val="0563C1"/>
      <w:u w:val="single"/>
    </w:rPr>
  </w:style>
  <w:style w:type="paragraph" w:styleId="ListParagraph">
    <w:name w:val="List Paragraph"/>
    <w:basedOn w:val="Normal"/>
    <w:link w:val="ListParagraphChar"/>
    <w:uiPriority w:val="34"/>
    <w:qFormat/>
    <w:rsid w:val="00D611C5"/>
    <w:pPr>
      <w:spacing w:after="160" w:line="259" w:lineRule="auto"/>
      <w:ind w:left="720"/>
      <w:contextualSpacing/>
    </w:pPr>
    <w:rPr>
      <w:lang w:val="en-US"/>
    </w:rPr>
  </w:style>
  <w:style w:type="paragraph" w:styleId="BodyText">
    <w:name w:val="Body Text"/>
    <w:basedOn w:val="Normal"/>
    <w:link w:val="BodyTextChar"/>
    <w:uiPriority w:val="1"/>
    <w:qFormat/>
    <w:rsid w:val="007456D1"/>
    <w:pPr>
      <w:widowControl w:val="0"/>
      <w:autoSpaceDE w:val="0"/>
      <w:autoSpaceDN w:val="0"/>
      <w:spacing w:after="0" w:line="240" w:lineRule="auto"/>
    </w:pPr>
    <w:rPr>
      <w:rFonts w:ascii="Arial" w:eastAsia="Arial" w:hAnsi="Arial"/>
      <w:lang w:val="it-IT" w:eastAsia="it-IT" w:bidi="it-IT"/>
    </w:rPr>
  </w:style>
  <w:style w:type="character" w:customStyle="1" w:styleId="BodyTextChar">
    <w:name w:val="Body Text Char"/>
    <w:basedOn w:val="DefaultParagraphFont"/>
    <w:link w:val="BodyText"/>
    <w:uiPriority w:val="1"/>
    <w:rsid w:val="007456D1"/>
    <w:rPr>
      <w:rFonts w:ascii="Arial" w:eastAsia="Arial" w:hAnsi="Arial"/>
      <w:sz w:val="22"/>
      <w:szCs w:val="22"/>
      <w:lang w:val="it-IT" w:eastAsia="it-IT" w:bidi="it-IT"/>
    </w:rPr>
  </w:style>
  <w:style w:type="paragraph" w:customStyle="1" w:styleId="Standard">
    <w:name w:val="Standard"/>
    <w:rsid w:val="007456D1"/>
    <w:pPr>
      <w:suppressAutoHyphens/>
      <w:autoSpaceDN w:val="0"/>
      <w:spacing w:line="276" w:lineRule="auto"/>
    </w:pPr>
    <w:rPr>
      <w:rFonts w:ascii="Arial" w:eastAsia="Arial" w:hAnsi="Arial"/>
      <w:color w:val="000000"/>
      <w:kern w:val="3"/>
      <w:sz w:val="22"/>
      <w:szCs w:val="22"/>
    </w:rPr>
  </w:style>
  <w:style w:type="character" w:styleId="CommentReference">
    <w:name w:val="annotation reference"/>
    <w:basedOn w:val="DefaultParagraphFont"/>
    <w:uiPriority w:val="99"/>
    <w:semiHidden/>
    <w:unhideWhenUsed/>
    <w:rsid w:val="00903D2D"/>
    <w:rPr>
      <w:sz w:val="16"/>
      <w:szCs w:val="16"/>
    </w:rPr>
  </w:style>
  <w:style w:type="paragraph" w:styleId="CommentText">
    <w:name w:val="annotation text"/>
    <w:basedOn w:val="Normal"/>
    <w:link w:val="CommentTextChar"/>
    <w:uiPriority w:val="99"/>
    <w:semiHidden/>
    <w:unhideWhenUsed/>
    <w:rsid w:val="00903D2D"/>
    <w:pPr>
      <w:spacing w:line="240" w:lineRule="auto"/>
    </w:pPr>
    <w:rPr>
      <w:sz w:val="20"/>
      <w:szCs w:val="20"/>
    </w:rPr>
  </w:style>
  <w:style w:type="character" w:customStyle="1" w:styleId="CommentTextChar">
    <w:name w:val="Comment Text Char"/>
    <w:basedOn w:val="DefaultParagraphFont"/>
    <w:link w:val="CommentText"/>
    <w:uiPriority w:val="99"/>
    <w:semiHidden/>
    <w:rsid w:val="00903D2D"/>
    <w:rPr>
      <w:lang w:val="en-GB"/>
    </w:rPr>
  </w:style>
  <w:style w:type="paragraph" w:styleId="CommentSubject">
    <w:name w:val="annotation subject"/>
    <w:basedOn w:val="CommentText"/>
    <w:next w:val="CommentText"/>
    <w:link w:val="CommentSubjectChar"/>
    <w:uiPriority w:val="99"/>
    <w:semiHidden/>
    <w:unhideWhenUsed/>
    <w:rsid w:val="00903D2D"/>
    <w:rPr>
      <w:b/>
      <w:bCs/>
    </w:rPr>
  </w:style>
  <w:style w:type="character" w:customStyle="1" w:styleId="CommentSubjectChar">
    <w:name w:val="Comment Subject Char"/>
    <w:basedOn w:val="CommentTextChar"/>
    <w:link w:val="CommentSubject"/>
    <w:uiPriority w:val="99"/>
    <w:semiHidden/>
    <w:rsid w:val="00903D2D"/>
    <w:rPr>
      <w:b/>
      <w:bCs/>
      <w:lang w:val="en-GB"/>
    </w:rPr>
  </w:style>
  <w:style w:type="character" w:customStyle="1" w:styleId="UnresolvedMention1">
    <w:name w:val="Unresolved Mention1"/>
    <w:basedOn w:val="DefaultParagraphFont"/>
    <w:uiPriority w:val="99"/>
    <w:semiHidden/>
    <w:unhideWhenUsed/>
    <w:rsid w:val="00B01F4A"/>
    <w:rPr>
      <w:color w:val="808080"/>
      <w:shd w:val="clear" w:color="auto" w:fill="E6E6E6"/>
    </w:rPr>
  </w:style>
  <w:style w:type="table" w:styleId="TableGrid">
    <w:name w:val="Table Grid"/>
    <w:basedOn w:val="TableNormal"/>
    <w:uiPriority w:val="59"/>
    <w:qFormat/>
    <w:rsid w:val="003A1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11E0"/>
    <w:pPr>
      <w:autoSpaceDE w:val="0"/>
      <w:autoSpaceDN w:val="0"/>
      <w:adjustRightInd w:val="0"/>
    </w:pPr>
    <w:rPr>
      <w:rFonts w:ascii="DIN Next LT Arabic" w:hAnsi="DIN Next LT Arabic" w:cs="DIN Next LT Arabic"/>
      <w:color w:val="000000"/>
      <w:sz w:val="24"/>
      <w:szCs w:val="24"/>
    </w:rPr>
  </w:style>
  <w:style w:type="character" w:customStyle="1" w:styleId="Heading2Char">
    <w:name w:val="Heading 2 Char"/>
    <w:basedOn w:val="DefaultParagraphFont"/>
    <w:link w:val="Heading2"/>
    <w:uiPriority w:val="99"/>
    <w:qFormat/>
    <w:rsid w:val="00B3250F"/>
    <w:rPr>
      <w:rFonts w:ascii="Segoe UI Light" w:hAnsi="Segoe UI Light" w:cs="Segoe UI Light"/>
      <w:color w:val="00B050"/>
      <w:sz w:val="24"/>
      <w:szCs w:val="24"/>
    </w:rPr>
  </w:style>
  <w:style w:type="character" w:customStyle="1" w:styleId="Heading3Char">
    <w:name w:val="Heading 3 Char"/>
    <w:basedOn w:val="DefaultParagraphFont"/>
    <w:link w:val="Heading3"/>
    <w:uiPriority w:val="9"/>
    <w:qFormat/>
    <w:rsid w:val="00B3250F"/>
    <w:rPr>
      <w:rFonts w:asciiTheme="majorHAnsi" w:eastAsiaTheme="majorEastAsia" w:hAnsiTheme="majorHAnsi" w:cstheme="majorBidi"/>
      <w:b/>
      <w:bCs/>
      <w:color w:val="4F81BD" w:themeColor="accent1"/>
      <w:sz w:val="22"/>
      <w:szCs w:val="22"/>
    </w:rPr>
  </w:style>
  <w:style w:type="character" w:styleId="PageNumber">
    <w:name w:val="page number"/>
    <w:uiPriority w:val="99"/>
    <w:semiHidden/>
    <w:unhideWhenUsed/>
    <w:qFormat/>
    <w:rsid w:val="00B3250F"/>
    <w:rPr>
      <w:lang w:val="en-US"/>
    </w:rPr>
  </w:style>
  <w:style w:type="paragraph" w:customStyle="1" w:styleId="Body">
    <w:name w:val="Body"/>
    <w:qFormat/>
    <w:rsid w:val="00B3250F"/>
    <w:pPr>
      <w:widowControl w:val="0"/>
      <w:spacing w:after="200"/>
    </w:pPr>
    <w:rPr>
      <w:rFonts w:cs="Calibri"/>
      <w:color w:val="000000"/>
      <w:kern w:val="2"/>
      <w:sz w:val="24"/>
      <w:szCs w:val="24"/>
      <w:u w:color="000000"/>
      <w:lang w:eastAsia="zh-CN"/>
    </w:rPr>
  </w:style>
  <w:style w:type="character" w:customStyle="1" w:styleId="None">
    <w:name w:val="None"/>
    <w:qFormat/>
    <w:rsid w:val="00B3250F"/>
  </w:style>
  <w:style w:type="character" w:customStyle="1" w:styleId="ListParagraphChar">
    <w:name w:val="List Paragraph Char"/>
    <w:basedOn w:val="DefaultParagraphFont"/>
    <w:link w:val="ListParagraph"/>
    <w:uiPriority w:val="34"/>
    <w:qFormat/>
    <w:locked/>
    <w:rsid w:val="0063347D"/>
    <w:rPr>
      <w:sz w:val="22"/>
      <w:szCs w:val="22"/>
    </w:rPr>
  </w:style>
  <w:style w:type="character" w:customStyle="1" w:styleId="Heading1Char">
    <w:name w:val="Heading 1 Char"/>
    <w:basedOn w:val="DefaultParagraphFont"/>
    <w:link w:val="Heading1"/>
    <w:uiPriority w:val="9"/>
    <w:rsid w:val="00FE7B8E"/>
    <w:rPr>
      <w:rFonts w:asciiTheme="majorHAnsi" w:eastAsiaTheme="majorEastAsia" w:hAnsiTheme="majorHAnsi" w:cstheme="majorBidi"/>
      <w:color w:val="365F91" w:themeColor="accent1" w:themeShade="BF"/>
      <w:sz w:val="32"/>
      <w:szCs w:val="32"/>
      <w:lang w:val="en-GB"/>
    </w:rPr>
  </w:style>
  <w:style w:type="paragraph" w:styleId="NormalWeb">
    <w:name w:val="Normal (Web)"/>
    <w:basedOn w:val="Normal"/>
    <w:uiPriority w:val="99"/>
    <w:unhideWhenUsed/>
    <w:rsid w:val="003A4B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D712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2FC"/>
    <w:rPr>
      <w:lang w:val="en-GB"/>
    </w:rPr>
  </w:style>
  <w:style w:type="character" w:styleId="FootnoteReference">
    <w:name w:val="footnote reference"/>
    <w:basedOn w:val="DefaultParagraphFont"/>
    <w:uiPriority w:val="99"/>
    <w:semiHidden/>
    <w:unhideWhenUsed/>
    <w:rsid w:val="00D712FC"/>
    <w:rPr>
      <w:vertAlign w:val="superscript"/>
    </w:rPr>
  </w:style>
  <w:style w:type="paragraph" w:styleId="ListBullet">
    <w:name w:val="List Bullet"/>
    <w:basedOn w:val="Normal"/>
    <w:uiPriority w:val="99"/>
    <w:unhideWhenUsed/>
    <w:rsid w:val="00D504CC"/>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90892">
      <w:bodyDiv w:val="1"/>
      <w:marLeft w:val="0"/>
      <w:marRight w:val="0"/>
      <w:marTop w:val="0"/>
      <w:marBottom w:val="0"/>
      <w:divBdr>
        <w:top w:val="none" w:sz="0" w:space="0" w:color="auto"/>
        <w:left w:val="none" w:sz="0" w:space="0" w:color="auto"/>
        <w:bottom w:val="none" w:sz="0" w:space="0" w:color="auto"/>
        <w:right w:val="none" w:sz="0" w:space="0" w:color="auto"/>
      </w:divBdr>
    </w:div>
    <w:div w:id="873343187">
      <w:bodyDiv w:val="1"/>
      <w:marLeft w:val="0"/>
      <w:marRight w:val="0"/>
      <w:marTop w:val="0"/>
      <w:marBottom w:val="0"/>
      <w:divBdr>
        <w:top w:val="none" w:sz="0" w:space="0" w:color="auto"/>
        <w:left w:val="none" w:sz="0" w:space="0" w:color="auto"/>
        <w:bottom w:val="none" w:sz="0" w:space="0" w:color="auto"/>
        <w:right w:val="none" w:sz="0" w:space="0" w:color="auto"/>
      </w:divBdr>
    </w:div>
    <w:div w:id="1056010669">
      <w:bodyDiv w:val="1"/>
      <w:marLeft w:val="0"/>
      <w:marRight w:val="0"/>
      <w:marTop w:val="0"/>
      <w:marBottom w:val="0"/>
      <w:divBdr>
        <w:top w:val="none" w:sz="0" w:space="0" w:color="auto"/>
        <w:left w:val="none" w:sz="0" w:space="0" w:color="auto"/>
        <w:bottom w:val="none" w:sz="0" w:space="0" w:color="auto"/>
        <w:right w:val="none" w:sz="0" w:space="0" w:color="auto"/>
      </w:divBdr>
    </w:div>
    <w:div w:id="1083837176">
      <w:bodyDiv w:val="1"/>
      <w:marLeft w:val="0"/>
      <w:marRight w:val="0"/>
      <w:marTop w:val="0"/>
      <w:marBottom w:val="0"/>
      <w:divBdr>
        <w:top w:val="none" w:sz="0" w:space="0" w:color="auto"/>
        <w:left w:val="none" w:sz="0" w:space="0" w:color="auto"/>
        <w:bottom w:val="none" w:sz="0" w:space="0" w:color="auto"/>
        <w:right w:val="none" w:sz="0" w:space="0" w:color="auto"/>
      </w:divBdr>
    </w:div>
    <w:div w:id="1470975585">
      <w:bodyDiv w:val="1"/>
      <w:marLeft w:val="0"/>
      <w:marRight w:val="0"/>
      <w:marTop w:val="0"/>
      <w:marBottom w:val="0"/>
      <w:divBdr>
        <w:top w:val="none" w:sz="0" w:space="0" w:color="auto"/>
        <w:left w:val="none" w:sz="0" w:space="0" w:color="auto"/>
        <w:bottom w:val="none" w:sz="0" w:space="0" w:color="auto"/>
        <w:right w:val="none" w:sz="0" w:space="0" w:color="auto"/>
      </w:divBdr>
      <w:divsChild>
        <w:div w:id="1233202860">
          <w:marLeft w:val="274"/>
          <w:marRight w:val="0"/>
          <w:marTop w:val="0"/>
          <w:marBottom w:val="0"/>
          <w:divBdr>
            <w:top w:val="none" w:sz="0" w:space="0" w:color="auto"/>
            <w:left w:val="none" w:sz="0" w:space="0" w:color="auto"/>
            <w:bottom w:val="none" w:sz="0" w:space="0" w:color="auto"/>
            <w:right w:val="none" w:sz="0" w:space="0" w:color="auto"/>
          </w:divBdr>
        </w:div>
        <w:div w:id="1538008269">
          <w:marLeft w:val="274"/>
          <w:marRight w:val="0"/>
          <w:marTop w:val="0"/>
          <w:marBottom w:val="0"/>
          <w:divBdr>
            <w:top w:val="none" w:sz="0" w:space="0" w:color="auto"/>
            <w:left w:val="none" w:sz="0" w:space="0" w:color="auto"/>
            <w:bottom w:val="none" w:sz="0" w:space="0" w:color="auto"/>
            <w:right w:val="none" w:sz="0" w:space="0" w:color="auto"/>
          </w:divBdr>
        </w:div>
        <w:div w:id="1913421030">
          <w:marLeft w:val="274"/>
          <w:marRight w:val="0"/>
          <w:marTop w:val="0"/>
          <w:marBottom w:val="0"/>
          <w:divBdr>
            <w:top w:val="none" w:sz="0" w:space="0" w:color="auto"/>
            <w:left w:val="none" w:sz="0" w:space="0" w:color="auto"/>
            <w:bottom w:val="none" w:sz="0" w:space="0" w:color="auto"/>
            <w:right w:val="none" w:sz="0" w:space="0" w:color="auto"/>
          </w:divBdr>
        </w:div>
      </w:divsChild>
    </w:div>
    <w:div w:id="1532186051">
      <w:bodyDiv w:val="1"/>
      <w:marLeft w:val="0"/>
      <w:marRight w:val="0"/>
      <w:marTop w:val="0"/>
      <w:marBottom w:val="0"/>
      <w:divBdr>
        <w:top w:val="none" w:sz="0" w:space="0" w:color="auto"/>
        <w:left w:val="none" w:sz="0" w:space="0" w:color="auto"/>
        <w:bottom w:val="none" w:sz="0" w:space="0" w:color="auto"/>
        <w:right w:val="none" w:sz="0" w:space="0" w:color="auto"/>
      </w:divBdr>
    </w:div>
    <w:div w:id="1799104308">
      <w:bodyDiv w:val="1"/>
      <w:marLeft w:val="0"/>
      <w:marRight w:val="0"/>
      <w:marTop w:val="0"/>
      <w:marBottom w:val="0"/>
      <w:divBdr>
        <w:top w:val="none" w:sz="0" w:space="0" w:color="auto"/>
        <w:left w:val="none" w:sz="0" w:space="0" w:color="auto"/>
        <w:bottom w:val="none" w:sz="0" w:space="0" w:color="auto"/>
        <w:right w:val="none" w:sz="0" w:space="0" w:color="auto"/>
      </w:divBdr>
    </w:div>
    <w:div w:id="1879514051">
      <w:bodyDiv w:val="1"/>
      <w:marLeft w:val="0"/>
      <w:marRight w:val="0"/>
      <w:marTop w:val="0"/>
      <w:marBottom w:val="0"/>
      <w:divBdr>
        <w:top w:val="none" w:sz="0" w:space="0" w:color="auto"/>
        <w:left w:val="none" w:sz="0" w:space="0" w:color="auto"/>
        <w:bottom w:val="none" w:sz="0" w:space="0" w:color="auto"/>
        <w:right w:val="none" w:sz="0" w:space="0" w:color="auto"/>
      </w:divBdr>
    </w:div>
    <w:div w:id="2105421829">
      <w:bodyDiv w:val="1"/>
      <w:marLeft w:val="0"/>
      <w:marRight w:val="0"/>
      <w:marTop w:val="0"/>
      <w:marBottom w:val="0"/>
      <w:divBdr>
        <w:top w:val="none" w:sz="0" w:space="0" w:color="auto"/>
        <w:left w:val="none" w:sz="0" w:space="0" w:color="auto"/>
        <w:bottom w:val="none" w:sz="0" w:space="0" w:color="auto"/>
        <w:right w:val="none" w:sz="0" w:space="0" w:color="auto"/>
      </w:divBdr>
      <w:divsChild>
        <w:div w:id="1140415067">
          <w:marLeft w:val="274"/>
          <w:marRight w:val="0"/>
          <w:marTop w:val="0"/>
          <w:marBottom w:val="0"/>
          <w:divBdr>
            <w:top w:val="none" w:sz="0" w:space="0" w:color="auto"/>
            <w:left w:val="none" w:sz="0" w:space="0" w:color="auto"/>
            <w:bottom w:val="none" w:sz="0" w:space="0" w:color="auto"/>
            <w:right w:val="none" w:sz="0" w:space="0" w:color="auto"/>
          </w:divBdr>
        </w:div>
        <w:div w:id="1606617624">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arelations@dubaitourism.a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3678C-EF07-41CA-B8A2-0E9F6C60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Lemecha Sim</dc:creator>
  <cp:keywords/>
  <dc:description/>
  <cp:lastModifiedBy>umair arsalan</cp:lastModifiedBy>
  <cp:revision>27</cp:revision>
  <cp:lastPrinted>2019-03-27T09:59:00Z</cp:lastPrinted>
  <dcterms:created xsi:type="dcterms:W3CDTF">2019-03-19T09:35:00Z</dcterms:created>
  <dcterms:modified xsi:type="dcterms:W3CDTF">2019-04-03T10:02:00Z</dcterms:modified>
</cp:coreProperties>
</file>